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EF3" w:rsidRPr="00884B5E" w:rsidRDefault="00D55EF3" w:rsidP="00D55EF3">
      <w:pPr>
        <w:ind w:left="142" w:right="119"/>
        <w:jc w:val="center"/>
        <w:rPr>
          <w:rFonts w:cstheme="minorHAnsi"/>
          <w:color w:val="231F20"/>
          <w:sz w:val="24"/>
          <w:szCs w:val="24"/>
          <w:shd w:val="clear" w:color="auto" w:fill="FFFFFF"/>
        </w:rPr>
      </w:pPr>
      <w:bookmarkStart w:id="0" w:name="_GoBack"/>
      <w:bookmarkEnd w:id="0"/>
      <w:r w:rsidRPr="00BC02D0">
        <w:rPr>
          <w:rFonts w:cstheme="minorHAnsi"/>
          <w:b/>
          <w:color w:val="231F20"/>
          <w:sz w:val="28"/>
          <w:shd w:val="clear" w:color="auto" w:fill="FFFFFF"/>
        </w:rPr>
        <w:t xml:space="preserve">Wymagania edukacyjne z biologii dla klasy 5 </w:t>
      </w:r>
      <w:r>
        <w:rPr>
          <w:rFonts w:cstheme="minorHAnsi"/>
          <w:b/>
          <w:color w:val="231F20"/>
          <w:sz w:val="28"/>
          <w:shd w:val="clear" w:color="auto" w:fill="FFFFFF"/>
        </w:rPr>
        <w:t>Szkoły P</w:t>
      </w:r>
      <w:r w:rsidRPr="00BC02D0">
        <w:rPr>
          <w:rFonts w:cstheme="minorHAnsi"/>
          <w:b/>
          <w:color w:val="231F20"/>
          <w:sz w:val="28"/>
          <w:shd w:val="clear" w:color="auto" w:fill="FFFFFF"/>
        </w:rPr>
        <w:t xml:space="preserve">odstawowej </w:t>
      </w:r>
      <w:r>
        <w:rPr>
          <w:rFonts w:cstheme="minorHAnsi"/>
          <w:b/>
          <w:color w:val="231F20"/>
          <w:sz w:val="28"/>
          <w:shd w:val="clear" w:color="auto" w:fill="FFFFFF"/>
        </w:rPr>
        <w:t>w Rakowie</w:t>
      </w:r>
      <w:r>
        <w:rPr>
          <w:rFonts w:cstheme="minorHAnsi"/>
          <w:b/>
          <w:color w:val="231F20"/>
          <w:sz w:val="28"/>
          <w:shd w:val="clear" w:color="auto" w:fill="FFFFFF"/>
        </w:rPr>
        <w:br/>
      </w:r>
      <w:r w:rsidRPr="00884B5E">
        <w:rPr>
          <w:rFonts w:cstheme="minorHAnsi"/>
          <w:color w:val="231F20"/>
          <w:sz w:val="24"/>
          <w:szCs w:val="24"/>
          <w:shd w:val="clear" w:color="auto" w:fill="FFFFFF"/>
        </w:rPr>
        <w:t xml:space="preserve">oparte na </w:t>
      </w:r>
      <w:r w:rsidRPr="00884B5E">
        <w:rPr>
          <w:rFonts w:cstheme="minorHAnsi"/>
          <w:i/>
          <w:color w:val="231F20"/>
          <w:sz w:val="24"/>
          <w:szCs w:val="24"/>
          <w:shd w:val="clear" w:color="auto" w:fill="FFFFFF"/>
        </w:rPr>
        <w:t xml:space="preserve">Programie nauczania biologii „Puls życia” </w:t>
      </w:r>
      <w:r w:rsidRPr="00884B5E">
        <w:rPr>
          <w:rFonts w:cstheme="minorHAnsi"/>
          <w:color w:val="231F20"/>
          <w:sz w:val="24"/>
          <w:szCs w:val="24"/>
          <w:shd w:val="clear" w:color="auto" w:fill="FFFFFF"/>
        </w:rPr>
        <w:t xml:space="preserve">autorstwa Anny </w:t>
      </w:r>
      <w:proofErr w:type="spellStart"/>
      <w:r w:rsidRPr="00884B5E">
        <w:rPr>
          <w:rFonts w:cstheme="minorHAnsi"/>
          <w:color w:val="231F20"/>
          <w:sz w:val="24"/>
          <w:szCs w:val="24"/>
          <w:shd w:val="clear" w:color="auto" w:fill="FFFFFF"/>
        </w:rPr>
        <w:t>Zdziennickiej</w:t>
      </w:r>
      <w:proofErr w:type="spellEnd"/>
    </w:p>
    <w:p w:rsidR="007E0B6F" w:rsidRPr="00D55EF3" w:rsidRDefault="00D55EF3" w:rsidP="00D55EF3">
      <w:pPr>
        <w:ind w:left="142" w:right="119"/>
        <w:rPr>
          <w:rFonts w:cstheme="minorHAnsi"/>
          <w:i/>
          <w:sz w:val="28"/>
        </w:rPr>
      </w:pPr>
      <w:r>
        <w:rPr>
          <w:rFonts w:cstheme="minorHAnsi"/>
          <w:i/>
          <w:sz w:val="28"/>
        </w:rPr>
        <w:t xml:space="preserve">Nauczyciel: Małgorzata Pytel </w:t>
      </w:r>
    </w:p>
    <w:tbl>
      <w:tblPr>
        <w:tblStyle w:val="Tabela-Siatka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1985"/>
        <w:gridCol w:w="2551"/>
        <w:gridCol w:w="2552"/>
        <w:gridCol w:w="2551"/>
        <w:gridCol w:w="2552"/>
        <w:gridCol w:w="2410"/>
      </w:tblGrid>
      <w:tr w:rsidR="006F258D" w:rsidTr="00D55EF3">
        <w:tc>
          <w:tcPr>
            <w:tcW w:w="1985" w:type="dxa"/>
            <w:vMerge w:val="restart"/>
          </w:tcPr>
          <w:p w:rsidR="006F258D" w:rsidRPr="00F2191A" w:rsidRDefault="006F258D" w:rsidP="00D55E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Tematy lekcji</w:t>
            </w:r>
          </w:p>
        </w:tc>
        <w:tc>
          <w:tcPr>
            <w:tcW w:w="12616" w:type="dxa"/>
            <w:gridSpan w:val="5"/>
          </w:tcPr>
          <w:p w:rsidR="006F258D" w:rsidRPr="00F2191A" w:rsidRDefault="006F258D" w:rsidP="00D55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Poziom wymagań</w:t>
            </w:r>
          </w:p>
        </w:tc>
      </w:tr>
      <w:tr w:rsidR="006F258D" w:rsidTr="00A23F24">
        <w:tc>
          <w:tcPr>
            <w:tcW w:w="1985" w:type="dxa"/>
            <w:vMerge/>
          </w:tcPr>
          <w:p w:rsidR="006F258D" w:rsidRPr="00F2191A" w:rsidRDefault="006F258D" w:rsidP="00D55EF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F258D" w:rsidRPr="00F2191A" w:rsidRDefault="006F258D" w:rsidP="00D55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dopuszczająca</w:t>
            </w:r>
          </w:p>
        </w:tc>
        <w:tc>
          <w:tcPr>
            <w:tcW w:w="2552" w:type="dxa"/>
          </w:tcPr>
          <w:p w:rsidR="006F258D" w:rsidRPr="00F2191A" w:rsidRDefault="006F258D" w:rsidP="00D55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dostateczna</w:t>
            </w:r>
          </w:p>
        </w:tc>
        <w:tc>
          <w:tcPr>
            <w:tcW w:w="2551" w:type="dxa"/>
          </w:tcPr>
          <w:p w:rsidR="006F258D" w:rsidRPr="00F2191A" w:rsidRDefault="006F258D" w:rsidP="00D55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dobra</w:t>
            </w:r>
          </w:p>
        </w:tc>
        <w:tc>
          <w:tcPr>
            <w:tcW w:w="2552" w:type="dxa"/>
          </w:tcPr>
          <w:p w:rsidR="006F258D" w:rsidRPr="00F2191A" w:rsidRDefault="006F258D" w:rsidP="00D55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bardzo dobra</w:t>
            </w:r>
          </w:p>
        </w:tc>
        <w:tc>
          <w:tcPr>
            <w:tcW w:w="2410" w:type="dxa"/>
          </w:tcPr>
          <w:p w:rsidR="006F258D" w:rsidRPr="00F2191A" w:rsidRDefault="006F258D" w:rsidP="00D55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celująca</w:t>
            </w:r>
          </w:p>
        </w:tc>
      </w:tr>
      <w:tr w:rsidR="006F258D" w:rsidTr="00335D4B">
        <w:tc>
          <w:tcPr>
            <w:tcW w:w="14601" w:type="dxa"/>
            <w:gridSpan w:val="6"/>
          </w:tcPr>
          <w:p w:rsidR="006F258D" w:rsidRPr="006F258D" w:rsidRDefault="001410D2" w:rsidP="00D55EF3">
            <w:pPr>
              <w:jc w:val="center"/>
              <w:rPr>
                <w:b/>
              </w:rPr>
            </w:pPr>
            <w:r>
              <w:rPr>
                <w:b/>
              </w:rPr>
              <w:t xml:space="preserve">Dział </w:t>
            </w:r>
            <w:r w:rsidR="006F258D" w:rsidRPr="006F258D">
              <w:rPr>
                <w:b/>
              </w:rPr>
              <w:t>I. Biologia – nauka o życiu</w:t>
            </w:r>
          </w:p>
        </w:tc>
      </w:tr>
      <w:tr w:rsidR="006F258D" w:rsidTr="006F258D">
        <w:trPr>
          <w:cantSplit/>
          <w:trHeight w:val="1134"/>
        </w:trPr>
        <w:tc>
          <w:tcPr>
            <w:tcW w:w="1985" w:type="dxa"/>
          </w:tcPr>
          <w:p w:rsidR="006F258D" w:rsidRDefault="006F258D" w:rsidP="00D55EF3">
            <w:pPr>
              <w:rPr>
                <w:rFonts w:cstheme="minorHAnsi"/>
                <w:color w:val="231F20"/>
                <w:sz w:val="18"/>
                <w:szCs w:val="18"/>
              </w:rPr>
            </w:pPr>
            <w:r w:rsidRPr="00884B5E">
              <w:rPr>
                <w:rFonts w:cstheme="minorHAnsi"/>
                <w:color w:val="231F20"/>
                <w:sz w:val="18"/>
                <w:szCs w:val="18"/>
              </w:rPr>
              <w:t>1. Biologia jako nauka</w:t>
            </w:r>
            <w:r>
              <w:rPr>
                <w:rFonts w:cstheme="minorHAnsi"/>
                <w:color w:val="231F20"/>
                <w:sz w:val="18"/>
                <w:szCs w:val="18"/>
              </w:rPr>
              <w:t>.</w:t>
            </w:r>
          </w:p>
          <w:p w:rsidR="006F258D" w:rsidRPr="00884B5E" w:rsidRDefault="006F258D" w:rsidP="00D55EF3">
            <w:pPr>
              <w:rPr>
                <w:rFonts w:cstheme="minorHAnsi"/>
                <w:sz w:val="18"/>
                <w:szCs w:val="18"/>
              </w:rPr>
            </w:pPr>
          </w:p>
          <w:p w:rsidR="006F258D" w:rsidRDefault="006F258D" w:rsidP="00D55EF3">
            <w:pPr>
              <w:tabs>
                <w:tab w:val="left" w:pos="1650"/>
                <w:tab w:val="left" w:pos="1781"/>
              </w:tabs>
              <w:rPr>
                <w:rFonts w:cstheme="minorHAnsi"/>
                <w:color w:val="231F20"/>
                <w:sz w:val="18"/>
                <w:szCs w:val="18"/>
              </w:rPr>
            </w:pPr>
            <w:r w:rsidRPr="00884B5E">
              <w:rPr>
                <w:rFonts w:cstheme="minorHAnsi"/>
                <w:color w:val="231F20"/>
                <w:sz w:val="18"/>
                <w:szCs w:val="18"/>
              </w:rPr>
              <w:t>2. Jak poznawać biologię?</w:t>
            </w:r>
          </w:p>
          <w:p w:rsidR="006F258D" w:rsidRPr="00884B5E" w:rsidRDefault="006F258D" w:rsidP="00D55EF3">
            <w:pPr>
              <w:tabs>
                <w:tab w:val="left" w:pos="1650"/>
                <w:tab w:val="left" w:pos="1781"/>
              </w:tabs>
              <w:rPr>
                <w:rFonts w:cstheme="minorHAnsi"/>
                <w:sz w:val="18"/>
                <w:szCs w:val="18"/>
              </w:rPr>
            </w:pPr>
          </w:p>
          <w:p w:rsidR="006F258D" w:rsidRPr="00884B5E" w:rsidRDefault="006F258D" w:rsidP="00D55EF3">
            <w:pPr>
              <w:rPr>
                <w:rFonts w:cstheme="minorHAnsi"/>
                <w:sz w:val="18"/>
                <w:szCs w:val="18"/>
              </w:rPr>
            </w:pPr>
            <w:r w:rsidRPr="00884B5E">
              <w:rPr>
                <w:rFonts w:cstheme="minorHAnsi"/>
                <w:color w:val="231F20"/>
                <w:sz w:val="18"/>
                <w:szCs w:val="18"/>
              </w:rPr>
              <w:t>3. Obserwacje mikroskopowe</w:t>
            </w:r>
          </w:p>
          <w:p w:rsidR="006F258D" w:rsidRPr="00F2191A" w:rsidRDefault="006F258D" w:rsidP="00D55EF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F258D" w:rsidRPr="00BC02D0" w:rsidRDefault="006F258D" w:rsidP="00D55EF3">
            <w:pPr>
              <w:pStyle w:val="TableParagraph"/>
              <w:ind w:left="0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wskazuje biologię jako naukę o organizmach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czynności życiowe organizmów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podaje przykłady dziedzin biologii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wskazuje obserwacje</w:t>
            </w:r>
          </w:p>
          <w:p w:rsidR="006F258D" w:rsidRPr="00BC02D0" w:rsidRDefault="006F258D" w:rsidP="00D55EF3">
            <w:pPr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i doświadczenia jako źródła wiedzy biologicznej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źródła wiedzy biologicznej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cstheme="minorHAnsi"/>
                <w:color w:val="231F20"/>
                <w:sz w:val="17"/>
              </w:rPr>
              <w:t>podaje nazwy części mikroskopu optycznego</w:t>
            </w:r>
          </w:p>
          <w:p w:rsidR="006F258D" w:rsidRPr="00F2191A" w:rsidRDefault="006F258D" w:rsidP="00D55EF3">
            <w:pPr>
              <w:rPr>
                <w:sz w:val="18"/>
                <w:szCs w:val="18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552" w:type="dxa"/>
          </w:tcPr>
          <w:p w:rsidR="006F258D" w:rsidRPr="00BC02D0" w:rsidRDefault="006F258D" w:rsidP="00D55EF3">
            <w:pPr>
              <w:pStyle w:val="TableParagraph"/>
              <w:ind w:left="0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określ</w:t>
            </w:r>
            <w:r>
              <w:rPr>
                <w:rFonts w:cstheme="minorHAnsi"/>
                <w:color w:val="231F20"/>
                <w:sz w:val="17"/>
              </w:rPr>
              <w:t xml:space="preserve">a przedmiot badań biologii jako </w:t>
            </w:r>
            <w:r w:rsidRPr="00BC02D0">
              <w:rPr>
                <w:rFonts w:cstheme="minorHAnsi"/>
                <w:color w:val="231F20"/>
                <w:sz w:val="17"/>
              </w:rPr>
              <w:t>nauki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opisuje wskazane cechy organizmów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wyjaśnia, czym zajmuje się wskazana dziedzina biologii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porównuje obserwację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z doświadczeniem jako</w:t>
            </w:r>
            <w:r w:rsidRPr="00BC02D0">
              <w:rPr>
                <w:rFonts w:cstheme="minorHAnsi"/>
                <w:sz w:val="17"/>
              </w:rPr>
              <w:t xml:space="preserve"> </w:t>
            </w:r>
            <w:r w:rsidRPr="00BC02D0">
              <w:rPr>
                <w:rFonts w:cstheme="minorHAnsi"/>
                <w:color w:val="231F20"/>
                <w:sz w:val="17"/>
              </w:rPr>
              <w:t>źródła wiedzy biologicznej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korzysta ze źródeł wiedzy wskazanych przez nauczyciela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z niewielką pomocą nauczyciela przeprowadza doświadczenie metodą naukową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podaje nazwy wskazanych przez nauczyciela części mikroskopu optycznego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z pomocą nauczyciela wykonuje proste preparaty mikroskopowe</w:t>
            </w:r>
          </w:p>
          <w:p w:rsidR="006F258D" w:rsidRPr="00F2191A" w:rsidRDefault="006F258D" w:rsidP="00D55EF3">
            <w:pPr>
              <w:rPr>
                <w:sz w:val="18"/>
                <w:szCs w:val="18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551" w:type="dxa"/>
          </w:tcPr>
          <w:p w:rsidR="006F258D" w:rsidRPr="00BC02D0" w:rsidRDefault="006F258D" w:rsidP="00D55EF3">
            <w:pPr>
              <w:pStyle w:val="TableParagraph"/>
              <w:ind w:left="0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4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wykazuje cechy wspólne organizmów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4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opisuje czynności życiowe organizmów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na podstawie opisu przeprowadza doświadczenie metodą naukową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rozróżnia próbę kontrolną i próbę badawczą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opisuje źródła wiedzy biologicznej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cechy dobrego badacza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"/>
              </w:numPr>
              <w:tabs>
                <w:tab w:val="left" w:pos="226"/>
                <w:tab w:val="left" w:pos="1995"/>
                <w:tab w:val="left" w:pos="213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samodzielnie opisuje budowę mikroskopu optycznego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samodzielnie wykonuje preparaty mikroskopowe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z niewielką pomocą nauczyciela nastawia ostrość mikroskopu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i wyszukuje obserwowane elementy</w:t>
            </w:r>
          </w:p>
          <w:p w:rsidR="006F258D" w:rsidRPr="00F2191A" w:rsidRDefault="006F258D" w:rsidP="00D55EF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F258D" w:rsidRPr="00BC02D0" w:rsidRDefault="006F258D" w:rsidP="00D55EF3">
            <w:pPr>
              <w:pStyle w:val="TableParagraph"/>
              <w:ind w:left="0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5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charakteryzuje wszystkie czynności życiowe organizmów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5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wymienia hierarchicznie poziomy budowy organizmu roślinnego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i organizmu zwierzęcego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5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charakteryzuje wybrane dziedziny biologii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wykazuje zalety metody naukowej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samodzielnie przeprowadza doświadczenie metodą naukową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posługuje się właściwymi źródłami wiedzy biologicznej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do rozwiązywania wskazanych problemów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charakteryzuje cechy dobrego badacza</w:t>
            </w:r>
          </w:p>
          <w:p w:rsidR="006F258D" w:rsidRPr="001E6FAB" w:rsidRDefault="006F258D" w:rsidP="00D55EF3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6F258D" w:rsidRPr="001410D2" w:rsidRDefault="006F258D" w:rsidP="00D55EF3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410" w:type="dxa"/>
          </w:tcPr>
          <w:p w:rsidR="006F258D" w:rsidRPr="00BC02D0" w:rsidRDefault="006F258D" w:rsidP="00D55EF3">
            <w:pPr>
              <w:pStyle w:val="TableParagraph"/>
              <w:ind w:left="0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7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wykazuje jedność budowy organizmów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7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porównuje poziomy organizacji organizmów u roślin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i zwierząt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7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inne niż podane w podręczniku dziedziny biologii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6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planuje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i przeprowadza doświadczenie metodą naukową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6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6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analizuje swoją postawę w odniesieniu do cech dobrego badacza</w:t>
            </w:r>
          </w:p>
          <w:p w:rsidR="006F258D" w:rsidRPr="001E6FAB" w:rsidRDefault="006F258D" w:rsidP="00D55EF3">
            <w:pPr>
              <w:widowControl w:val="0"/>
              <w:numPr>
                <w:ilvl w:val="0"/>
                <w:numId w:val="6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6F258D" w:rsidRPr="001E6FAB" w:rsidRDefault="006F258D" w:rsidP="00D55EF3">
            <w:pPr>
              <w:widowControl w:val="0"/>
              <w:numPr>
                <w:ilvl w:val="0"/>
                <w:numId w:val="6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cstheme="minorHAnsi"/>
                <w:color w:val="231F20"/>
                <w:sz w:val="17"/>
              </w:rPr>
              <w:t>*</w:t>
            </w:r>
          </w:p>
          <w:p w:rsidR="006F258D" w:rsidRPr="00F2191A" w:rsidRDefault="006F258D" w:rsidP="00D55EF3">
            <w:pPr>
              <w:rPr>
                <w:sz w:val="18"/>
                <w:szCs w:val="18"/>
              </w:rPr>
            </w:pPr>
          </w:p>
        </w:tc>
      </w:tr>
      <w:tr w:rsidR="001410D2" w:rsidTr="00717B19">
        <w:tc>
          <w:tcPr>
            <w:tcW w:w="14601" w:type="dxa"/>
            <w:gridSpan w:val="6"/>
          </w:tcPr>
          <w:p w:rsidR="001410D2" w:rsidRPr="001410D2" w:rsidRDefault="001410D2" w:rsidP="001410D2">
            <w:pPr>
              <w:widowControl w:val="0"/>
              <w:tabs>
                <w:tab w:val="left" w:pos="227"/>
              </w:tabs>
              <w:autoSpaceDE w:val="0"/>
              <w:autoSpaceDN w:val="0"/>
              <w:jc w:val="center"/>
              <w:rPr>
                <w:rFonts w:cstheme="minorHAnsi"/>
                <w:b/>
                <w:color w:val="231F20"/>
              </w:rPr>
            </w:pPr>
            <w:r>
              <w:rPr>
                <w:rFonts w:cstheme="minorHAnsi"/>
                <w:b/>
                <w:color w:val="231F20"/>
              </w:rPr>
              <w:t>Dział II. Budowa i czynności życiowe organizmów.</w:t>
            </w:r>
          </w:p>
        </w:tc>
      </w:tr>
      <w:tr w:rsidR="006F258D" w:rsidTr="00A23F24">
        <w:tc>
          <w:tcPr>
            <w:tcW w:w="1985" w:type="dxa"/>
          </w:tcPr>
          <w:p w:rsidR="006F258D" w:rsidRPr="00743F64" w:rsidRDefault="006F258D" w:rsidP="00D55EF3">
            <w:pPr>
              <w:rPr>
                <w:rFonts w:cstheme="minorHAnsi"/>
                <w:sz w:val="18"/>
                <w:szCs w:val="18"/>
              </w:rPr>
            </w:pPr>
            <w:r w:rsidRPr="00743F64">
              <w:rPr>
                <w:rFonts w:cstheme="minorHAnsi"/>
                <w:color w:val="231F20"/>
                <w:sz w:val="18"/>
                <w:szCs w:val="18"/>
              </w:rPr>
              <w:t>4. Składniki chemiczne organizmów</w:t>
            </w:r>
            <w:r>
              <w:rPr>
                <w:rFonts w:cstheme="minorHAnsi"/>
                <w:color w:val="231F20"/>
                <w:sz w:val="18"/>
                <w:szCs w:val="18"/>
              </w:rPr>
              <w:t>.</w:t>
            </w:r>
          </w:p>
          <w:p w:rsidR="006F258D" w:rsidRPr="00743F64" w:rsidRDefault="006F258D" w:rsidP="00D55EF3">
            <w:pPr>
              <w:rPr>
                <w:rFonts w:cstheme="minorHAnsi"/>
                <w:sz w:val="18"/>
                <w:szCs w:val="18"/>
              </w:rPr>
            </w:pPr>
          </w:p>
          <w:p w:rsidR="006F258D" w:rsidRDefault="006F258D" w:rsidP="00D55EF3">
            <w:pPr>
              <w:rPr>
                <w:rFonts w:cstheme="minorHAnsi"/>
                <w:color w:val="231F20"/>
                <w:sz w:val="18"/>
                <w:szCs w:val="18"/>
              </w:rPr>
            </w:pPr>
            <w:r w:rsidRPr="00743F64">
              <w:rPr>
                <w:rFonts w:cstheme="minorHAnsi"/>
                <w:color w:val="231F20"/>
                <w:sz w:val="18"/>
                <w:szCs w:val="18"/>
              </w:rPr>
              <w:t>5. Budowa komórki zwierzęcej</w:t>
            </w:r>
            <w:r>
              <w:rPr>
                <w:rFonts w:cstheme="minorHAnsi"/>
                <w:color w:val="231F20"/>
                <w:sz w:val="18"/>
                <w:szCs w:val="18"/>
              </w:rPr>
              <w:t>.</w:t>
            </w:r>
          </w:p>
          <w:p w:rsidR="006F258D" w:rsidRPr="00743F64" w:rsidRDefault="006F258D" w:rsidP="00D55EF3">
            <w:pPr>
              <w:rPr>
                <w:rFonts w:cstheme="minorHAnsi"/>
                <w:sz w:val="18"/>
                <w:szCs w:val="18"/>
              </w:rPr>
            </w:pPr>
          </w:p>
          <w:p w:rsidR="006F258D" w:rsidRDefault="006F258D" w:rsidP="00D55EF3">
            <w:pPr>
              <w:rPr>
                <w:rFonts w:cstheme="minorHAnsi"/>
                <w:color w:val="231F20"/>
                <w:sz w:val="18"/>
                <w:szCs w:val="18"/>
              </w:rPr>
            </w:pPr>
            <w:r w:rsidRPr="00743F64">
              <w:rPr>
                <w:rFonts w:cstheme="minorHAnsi"/>
                <w:color w:val="231F20"/>
                <w:sz w:val="18"/>
                <w:szCs w:val="18"/>
              </w:rPr>
              <w:t>6. Komórka roślinna. Inne rodzaje komórek</w:t>
            </w:r>
            <w:r>
              <w:rPr>
                <w:rFonts w:cstheme="minorHAnsi"/>
                <w:color w:val="231F20"/>
                <w:sz w:val="18"/>
                <w:szCs w:val="18"/>
              </w:rPr>
              <w:t>.</w:t>
            </w:r>
          </w:p>
          <w:p w:rsidR="006F258D" w:rsidRDefault="006F258D" w:rsidP="00D55EF3">
            <w:pPr>
              <w:rPr>
                <w:rFonts w:cstheme="minorHAnsi"/>
                <w:sz w:val="18"/>
                <w:szCs w:val="18"/>
              </w:rPr>
            </w:pPr>
          </w:p>
          <w:p w:rsidR="006F258D" w:rsidRDefault="006F258D" w:rsidP="00D55EF3">
            <w:pPr>
              <w:rPr>
                <w:rFonts w:cstheme="minorHAnsi"/>
                <w:color w:val="231F20"/>
                <w:sz w:val="18"/>
                <w:szCs w:val="18"/>
              </w:rPr>
            </w:pPr>
            <w:r w:rsidRPr="00743F64">
              <w:rPr>
                <w:rFonts w:cstheme="minorHAnsi"/>
                <w:color w:val="231F20"/>
                <w:sz w:val="18"/>
                <w:szCs w:val="18"/>
              </w:rPr>
              <w:t>7.</w:t>
            </w:r>
            <w:r>
              <w:rPr>
                <w:rFonts w:cstheme="minorHAnsi"/>
                <w:color w:val="231F20"/>
                <w:sz w:val="18"/>
                <w:szCs w:val="18"/>
              </w:rPr>
              <w:t xml:space="preserve">Sposoby odżywiania się organizmów </w:t>
            </w:r>
            <w:r w:rsidRPr="00743F64">
              <w:rPr>
                <w:rFonts w:cstheme="minorHAnsi"/>
                <w:color w:val="231F2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231F20"/>
                <w:sz w:val="18"/>
                <w:szCs w:val="18"/>
              </w:rPr>
              <w:t>-s</w:t>
            </w:r>
            <w:r w:rsidRPr="00743F64">
              <w:rPr>
                <w:rFonts w:cstheme="minorHAnsi"/>
                <w:color w:val="231F20"/>
                <w:sz w:val="18"/>
                <w:szCs w:val="18"/>
              </w:rPr>
              <w:t>amożywność</w:t>
            </w:r>
            <w:r>
              <w:rPr>
                <w:rFonts w:cstheme="minorHAnsi"/>
                <w:color w:val="231F20"/>
                <w:sz w:val="18"/>
                <w:szCs w:val="18"/>
              </w:rPr>
              <w:t>.</w:t>
            </w:r>
          </w:p>
          <w:p w:rsidR="006F258D" w:rsidRPr="00743F64" w:rsidRDefault="006F258D" w:rsidP="00D55EF3">
            <w:pPr>
              <w:rPr>
                <w:rFonts w:cstheme="minorHAnsi"/>
                <w:sz w:val="18"/>
                <w:szCs w:val="18"/>
              </w:rPr>
            </w:pPr>
          </w:p>
          <w:p w:rsidR="006F258D" w:rsidRDefault="006F258D" w:rsidP="00D55EF3">
            <w:pPr>
              <w:rPr>
                <w:rFonts w:cstheme="minorHAnsi"/>
                <w:color w:val="231F20"/>
                <w:sz w:val="18"/>
                <w:szCs w:val="18"/>
              </w:rPr>
            </w:pPr>
            <w:r w:rsidRPr="00743F64">
              <w:rPr>
                <w:rFonts w:cstheme="minorHAnsi"/>
                <w:color w:val="231F20"/>
                <w:sz w:val="18"/>
                <w:szCs w:val="18"/>
              </w:rPr>
              <w:t xml:space="preserve">8. </w:t>
            </w:r>
            <w:r>
              <w:rPr>
                <w:rFonts w:cstheme="minorHAnsi"/>
                <w:color w:val="231F20"/>
                <w:sz w:val="18"/>
                <w:szCs w:val="18"/>
              </w:rPr>
              <w:t>Sposoby odżywiania się – c</w:t>
            </w:r>
            <w:r w:rsidRPr="00743F64">
              <w:rPr>
                <w:rFonts w:cstheme="minorHAnsi"/>
                <w:color w:val="231F20"/>
                <w:sz w:val="18"/>
                <w:szCs w:val="18"/>
              </w:rPr>
              <w:t>udzożywność</w:t>
            </w:r>
            <w:r>
              <w:rPr>
                <w:rFonts w:cstheme="minorHAnsi"/>
                <w:color w:val="231F20"/>
                <w:sz w:val="18"/>
                <w:szCs w:val="18"/>
              </w:rPr>
              <w:t>.</w:t>
            </w:r>
          </w:p>
          <w:p w:rsidR="006F258D" w:rsidRPr="00743F64" w:rsidRDefault="006F258D" w:rsidP="00D55EF3">
            <w:pPr>
              <w:rPr>
                <w:rFonts w:cstheme="minorHAnsi"/>
                <w:sz w:val="18"/>
                <w:szCs w:val="18"/>
              </w:rPr>
            </w:pPr>
          </w:p>
          <w:p w:rsidR="006F258D" w:rsidRPr="00743F64" w:rsidRDefault="006F258D" w:rsidP="00D55EF3">
            <w:pPr>
              <w:rPr>
                <w:rFonts w:cstheme="minorHAnsi"/>
                <w:sz w:val="18"/>
                <w:szCs w:val="18"/>
              </w:rPr>
            </w:pPr>
            <w:r w:rsidRPr="00743F64">
              <w:rPr>
                <w:rFonts w:cstheme="minorHAnsi"/>
                <w:color w:val="231F20"/>
                <w:spacing w:val="-3"/>
                <w:sz w:val="18"/>
                <w:szCs w:val="18"/>
              </w:rPr>
              <w:t xml:space="preserve">9. </w:t>
            </w:r>
            <w:r w:rsidRPr="00743F64">
              <w:rPr>
                <w:rFonts w:cstheme="minorHAnsi"/>
                <w:color w:val="231F20"/>
                <w:spacing w:val="-5"/>
                <w:sz w:val="18"/>
                <w:szCs w:val="18"/>
              </w:rPr>
              <w:t>Sposoby oddychania organizmów</w:t>
            </w:r>
            <w:r>
              <w:rPr>
                <w:rFonts w:cstheme="minorHAnsi"/>
                <w:color w:val="231F20"/>
                <w:spacing w:val="-5"/>
                <w:sz w:val="18"/>
                <w:szCs w:val="18"/>
              </w:rPr>
              <w:t>.</w:t>
            </w:r>
          </w:p>
          <w:p w:rsidR="006F258D" w:rsidRPr="00F2191A" w:rsidRDefault="006F258D" w:rsidP="00D55EF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F258D" w:rsidRPr="00BC02D0" w:rsidRDefault="006F258D" w:rsidP="00D55EF3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lastRenderedPageBreak/>
              <w:t>wymienia trzy najważniejsze pierwiastki budujące organizm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wodę i sole mineralne jako elementy wchodzące w skład organizmu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cstheme="minorHAnsi"/>
                <w:color w:val="231F20"/>
                <w:sz w:val="17"/>
              </w:rPr>
              <w:t>tłuszcze i kwasy nukleinowe jako składniki organizmu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2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lastRenderedPageBreak/>
              <w:t>wskazuje komórkę jako podstawową jednostkę życia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2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>
              <w:rPr>
                <w:rFonts w:cstheme="minorHAnsi"/>
                <w:color w:val="231F20"/>
                <w:sz w:val="17"/>
              </w:rPr>
              <w:t xml:space="preserve">podaje przykłady </w:t>
            </w:r>
            <w:r w:rsidRPr="00BC02D0">
              <w:rPr>
                <w:rFonts w:cstheme="minorHAnsi"/>
                <w:color w:val="231F20"/>
                <w:sz w:val="17"/>
              </w:rPr>
              <w:t>organizmów</w:t>
            </w:r>
            <w:r w:rsidRPr="00BC02D0">
              <w:rPr>
                <w:rFonts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cstheme="minorHAnsi"/>
                <w:color w:val="231F20"/>
                <w:sz w:val="17"/>
              </w:rPr>
              <w:t>jedno-</w:t>
            </w:r>
          </w:p>
          <w:p w:rsidR="006F258D" w:rsidRPr="00BC02D0" w:rsidRDefault="006F258D" w:rsidP="00D55EF3">
            <w:pPr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i wielokomórkowych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2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obserwuje preparat nabłonka przygotowany przez nauczyciela</w:t>
            </w:r>
          </w:p>
          <w:p w:rsidR="006F258D" w:rsidRPr="00E80CE8" w:rsidRDefault="006F258D" w:rsidP="00D55EF3">
            <w:pPr>
              <w:widowControl w:val="0"/>
              <w:numPr>
                <w:ilvl w:val="0"/>
                <w:numId w:val="1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pacing w:val="-2"/>
                <w:sz w:val="17"/>
              </w:rPr>
            </w:pPr>
            <w:r w:rsidRPr="00E80CE8">
              <w:rPr>
                <w:rFonts w:cstheme="minorHAnsi"/>
                <w:color w:val="231F20"/>
                <w:spacing w:val="-2"/>
                <w:sz w:val="17"/>
              </w:rPr>
              <w:t xml:space="preserve">na podstawie obserwacji preparatów, ilustracji </w:t>
            </w:r>
            <w:r>
              <w:rPr>
                <w:rFonts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cstheme="minorHAnsi"/>
                <w:color w:val="231F20"/>
                <w:spacing w:val="-2"/>
                <w:sz w:val="17"/>
              </w:rPr>
              <w:t xml:space="preserve">i schematów wnioskuje </w:t>
            </w:r>
            <w:r>
              <w:rPr>
                <w:rFonts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6F258D" w:rsidRPr="00E80CE8" w:rsidRDefault="006F258D" w:rsidP="00D55EF3">
            <w:pPr>
              <w:widowControl w:val="0"/>
              <w:numPr>
                <w:ilvl w:val="0"/>
                <w:numId w:val="1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i/>
                <w:sz w:val="17"/>
              </w:rPr>
            </w:pPr>
            <w:r w:rsidRPr="00E80CE8">
              <w:rPr>
                <w:rFonts w:cstheme="minorHAnsi"/>
                <w:color w:val="231F20"/>
                <w:sz w:val="17"/>
              </w:rPr>
              <w:t>wymienia elementy budowy komórki roślinnej, zwierzęcej, bakteryjnej</w:t>
            </w:r>
            <w:r>
              <w:rPr>
                <w:rFonts w:cstheme="minorHAnsi"/>
                <w:color w:val="231F20"/>
                <w:sz w:val="17"/>
              </w:rPr>
              <w:t xml:space="preserve">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E80CE8">
              <w:rPr>
                <w:rFonts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cstheme="minorHAnsi"/>
                <w:i/>
                <w:color w:val="231F20"/>
                <w:sz w:val="17"/>
              </w:rPr>
              <w:t>grzybowej</w:t>
            </w:r>
          </w:p>
          <w:p w:rsidR="006F258D" w:rsidRPr="00743F64" w:rsidRDefault="006F258D" w:rsidP="00D55EF3">
            <w:pPr>
              <w:widowControl w:val="0"/>
              <w:numPr>
                <w:ilvl w:val="0"/>
                <w:numId w:val="1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obserwuje pod mikroskopem preparat moczarki </w:t>
            </w:r>
            <w:r>
              <w:rPr>
                <w:rFonts w:cstheme="minorHAnsi"/>
                <w:color w:val="231F20"/>
                <w:sz w:val="17"/>
              </w:rPr>
              <w:t xml:space="preserve">kanadyjskiej przygotowany przez </w:t>
            </w:r>
            <w:r w:rsidRPr="00BC02D0">
              <w:rPr>
                <w:rFonts w:cstheme="minorHAnsi"/>
                <w:color w:val="231F20"/>
                <w:sz w:val="17"/>
              </w:rPr>
              <w:t>nauczyciela</w:t>
            </w:r>
          </w:p>
          <w:p w:rsidR="006F258D" w:rsidRPr="00743F64" w:rsidRDefault="006F258D" w:rsidP="00D55EF3">
            <w:pPr>
              <w:widowControl w:val="0"/>
              <w:numPr>
                <w:ilvl w:val="0"/>
                <w:numId w:val="1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E80CE8">
              <w:rPr>
                <w:rFonts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wyjaśnia, czym jest odżywianie się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wyjaśnia, czym jest samożywność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podaje przykłady organizmów samożywnych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>
              <w:rPr>
                <w:rFonts w:cstheme="minorHAnsi"/>
                <w:color w:val="231F20"/>
                <w:sz w:val="17"/>
              </w:rPr>
              <w:t xml:space="preserve">wyjaśnia, czym </w:t>
            </w:r>
            <w:r w:rsidRPr="00BC02D0">
              <w:rPr>
                <w:rFonts w:cstheme="minorHAnsi"/>
                <w:color w:val="231F20"/>
                <w:sz w:val="17"/>
              </w:rPr>
              <w:t>jest cudzożywność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podaje przykłady organizmów cudzożywnych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9"/>
              </w:numPr>
              <w:tabs>
                <w:tab w:val="left" w:pos="227"/>
                <w:tab w:val="left" w:pos="213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rodzaje cudzożywności</w:t>
            </w:r>
          </w:p>
          <w:p w:rsidR="006F258D" w:rsidRPr="007E0B6F" w:rsidRDefault="006F258D" w:rsidP="00D55EF3"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określa, czym jest </w:t>
            </w:r>
            <w:r>
              <w:rPr>
                <w:rFonts w:cstheme="minorHAnsi"/>
                <w:color w:val="231F20"/>
                <w:sz w:val="17"/>
              </w:rPr>
              <w:t>od</w:t>
            </w:r>
            <w:r w:rsidRPr="00BC02D0">
              <w:rPr>
                <w:rFonts w:cstheme="minorHAnsi"/>
                <w:color w:val="231F20"/>
                <w:sz w:val="17"/>
              </w:rPr>
              <w:t>dychanie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sposoby oddychania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wskazuje drożdże jako organizmy przeprowadzając</w:t>
            </w:r>
            <w:r>
              <w:rPr>
                <w:rFonts w:cstheme="minorHAnsi"/>
                <w:color w:val="231F20"/>
                <w:sz w:val="17"/>
              </w:rPr>
              <w:t>e</w:t>
            </w:r>
            <w:r w:rsidRPr="00BC02D0">
              <w:rPr>
                <w:rFonts w:cstheme="minorHAnsi"/>
                <w:color w:val="231F20"/>
                <w:sz w:val="17"/>
              </w:rPr>
              <w:t xml:space="preserve"> fermentację</w:t>
            </w:r>
          </w:p>
          <w:p w:rsidR="006F258D" w:rsidRPr="00BD28B9" w:rsidRDefault="006F258D" w:rsidP="00D55EF3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cstheme="minorHAnsi"/>
                <w:sz w:val="17"/>
              </w:rPr>
            </w:pPr>
          </w:p>
          <w:p w:rsidR="006F258D" w:rsidRPr="00F2191A" w:rsidRDefault="006F258D" w:rsidP="00D55EF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F258D" w:rsidRPr="00BC02D0" w:rsidRDefault="006F258D" w:rsidP="00D55EF3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lastRenderedPageBreak/>
              <w:t>wymienia sześć najważniejszych pierwiastków budujących organizm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wymienia produkty spożywcze, w których występują białka, cukry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i tłuszcze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2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wyjaśnia, dlaczego komórkę </w:t>
            </w:r>
            <w:r w:rsidRPr="00BC02D0">
              <w:rPr>
                <w:rFonts w:cstheme="minorHAnsi"/>
                <w:color w:val="231F20"/>
                <w:sz w:val="17"/>
              </w:rPr>
              <w:lastRenderedPageBreak/>
              <w:t>nazywamy podstawową jednostką organizmu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2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organelle komórki zwierzęcej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2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z pomocą nauczyciela wykonuje preparat nabłonka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bezjądrowej</w:t>
            </w:r>
            <w:proofErr w:type="spellEnd"/>
            <w:r w:rsidRPr="00BC02D0">
              <w:rPr>
                <w:rFonts w:cstheme="minorHAnsi"/>
                <w:color w:val="231F20"/>
                <w:sz w:val="17"/>
              </w:rPr>
              <w:t xml:space="preserve"> i jądrowej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i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cstheme="minorHAnsi"/>
                <w:i/>
                <w:color w:val="231F20"/>
                <w:sz w:val="17"/>
              </w:rPr>
              <w:t>grzybowej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z pomocą nauczyciela wykonuje preparat moczarki kanadyjskiej</w:t>
            </w:r>
          </w:p>
          <w:p w:rsidR="006F258D" w:rsidRPr="0071771E" w:rsidRDefault="006F258D" w:rsidP="00D55EF3">
            <w:pPr>
              <w:widowControl w:val="0"/>
              <w:numPr>
                <w:ilvl w:val="0"/>
                <w:numId w:val="1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obserwuje pod mikroskopem organelle wskazane przez nauczyciela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wskazuje fotosyntezę jako sposób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odżywiania się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wskazuje substancje biorące udział w fotosyntezie</w:t>
            </w:r>
          </w:p>
          <w:p w:rsidR="006F258D" w:rsidRPr="00BC02D0" w:rsidRDefault="006F258D" w:rsidP="00D55EF3">
            <w:pPr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i wymienia produkty fotosyntezy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krótko opisuje różne sposoby odżywiania się zwierząt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wyróżnia oddychanie tlenowe i fermentację</w:t>
            </w:r>
          </w:p>
          <w:p w:rsidR="006F258D" w:rsidRPr="007E0B6F" w:rsidRDefault="006F258D" w:rsidP="00D55EF3">
            <w:pPr>
              <w:widowControl w:val="0"/>
              <w:numPr>
                <w:ilvl w:val="0"/>
                <w:numId w:val="8"/>
              </w:numPr>
              <w:tabs>
                <w:tab w:val="left" w:pos="226"/>
                <w:tab w:val="left" w:pos="213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2B5C66">
              <w:rPr>
                <w:rFonts w:cstheme="minorHAnsi"/>
                <w:color w:val="231F20"/>
                <w:sz w:val="17"/>
              </w:rPr>
              <w:t>wskazuje organizmy uzyskujące energię</w:t>
            </w:r>
            <w:r>
              <w:rPr>
                <w:rFonts w:cstheme="minorHAnsi"/>
                <w:color w:val="231F20"/>
                <w:sz w:val="17"/>
              </w:rPr>
              <w:t xml:space="preserve">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2B5C66">
              <w:rPr>
                <w:rFonts w:cstheme="minorHAnsi"/>
                <w:color w:val="231F20"/>
                <w:sz w:val="17"/>
              </w:rPr>
              <w:t xml:space="preserve">z oddychania tlenowego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2B5C66">
              <w:rPr>
                <w:rFonts w:cstheme="minorHAnsi"/>
                <w:color w:val="231F20"/>
                <w:sz w:val="17"/>
              </w:rPr>
              <w:t>i fermentacji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wskazuje mitochondrium jako miejsce, w którym zachodzi utlenianie</w:t>
            </w:r>
          </w:p>
          <w:p w:rsidR="006F258D" w:rsidRPr="002C410E" w:rsidRDefault="006F258D" w:rsidP="00D55EF3">
            <w:pPr>
              <w:widowControl w:val="0"/>
              <w:tabs>
                <w:tab w:val="left" w:pos="226"/>
                <w:tab w:val="left" w:pos="2137"/>
              </w:tabs>
              <w:autoSpaceDE w:val="0"/>
              <w:autoSpaceDN w:val="0"/>
              <w:rPr>
                <w:rFonts w:cstheme="minorHAnsi"/>
                <w:sz w:val="17"/>
              </w:rPr>
            </w:pPr>
          </w:p>
          <w:p w:rsidR="006F258D" w:rsidRPr="00F2191A" w:rsidRDefault="006F258D" w:rsidP="00D55EF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F258D" w:rsidRPr="00BC02D0" w:rsidRDefault="006F258D" w:rsidP="00D55EF3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lastRenderedPageBreak/>
              <w:t xml:space="preserve">wymienia wszystkie najważniejsze pierwiastki budujące organizm oraz magnez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i wapń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:rsidR="006F258D" w:rsidRPr="00E80CE8" w:rsidRDefault="006F258D" w:rsidP="00D55EF3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ind w:left="0" w:firstLine="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lastRenderedPageBreak/>
              <w:t>wymienia białka, cukry, tłuszcze i kwasy nukleinowe jako składniki organizmu i omawia role dwóch z nich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2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opisuje kształty komórek zwierzęcych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2"/>
              </w:numPr>
              <w:tabs>
                <w:tab w:val="left" w:pos="226"/>
              </w:tabs>
              <w:autoSpaceDE w:val="0"/>
              <w:autoSpaceDN w:val="0"/>
              <w:ind w:left="0" w:firstLine="0"/>
              <w:jc w:val="both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opisuje budowę komórki zwierzęcej na podstawie ilustracji</w:t>
            </w:r>
          </w:p>
          <w:p w:rsidR="006F258D" w:rsidRPr="00BF185C" w:rsidRDefault="006F258D" w:rsidP="00D55EF3">
            <w:pPr>
              <w:widowControl w:val="0"/>
              <w:numPr>
                <w:ilvl w:val="0"/>
                <w:numId w:val="14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F185C">
              <w:rPr>
                <w:rFonts w:cstheme="minorHAnsi"/>
                <w:color w:val="231F20"/>
                <w:sz w:val="17"/>
              </w:rPr>
              <w:t>z niewielką pomocą nauczyciela wykonuje preparat nabłonka</w:t>
            </w:r>
            <w:r>
              <w:rPr>
                <w:rFonts w:cstheme="minorHAnsi"/>
                <w:color w:val="231F20"/>
                <w:sz w:val="17"/>
              </w:rPr>
              <w:t xml:space="preserve"> </w:t>
            </w:r>
            <w:r w:rsidRPr="00BF185C">
              <w:rPr>
                <w:rFonts w:cstheme="minorHAnsi"/>
                <w:color w:val="231F20"/>
                <w:sz w:val="17"/>
              </w:rPr>
              <w:t xml:space="preserve">wyjaśnia, czym są komórki jądrowe i </w:t>
            </w:r>
            <w:proofErr w:type="spellStart"/>
            <w:r w:rsidRPr="00BF185C">
              <w:rPr>
                <w:rFonts w:cstheme="minorHAnsi"/>
                <w:color w:val="231F20"/>
                <w:sz w:val="17"/>
              </w:rPr>
              <w:t>bezjądrowe</w:t>
            </w:r>
            <w:proofErr w:type="spellEnd"/>
            <w:r w:rsidRPr="00BF185C">
              <w:rPr>
                <w:rFonts w:cstheme="minorHAnsi"/>
                <w:color w:val="231F20"/>
                <w:sz w:val="17"/>
              </w:rPr>
              <w:t xml:space="preserve"> oraz podaje ich przykłady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4"/>
              </w:numPr>
              <w:tabs>
                <w:tab w:val="left" w:pos="226"/>
                <w:tab w:val="left" w:pos="2023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samodzielnie wykonuje preparat moczarki kanadyjskiej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4"/>
              </w:numPr>
              <w:tabs>
                <w:tab w:val="left" w:pos="226"/>
                <w:tab w:val="left" w:pos="2023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odróżnia pod mikroskopem elementy budowy komórki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4"/>
              </w:numPr>
              <w:tabs>
                <w:tab w:val="left" w:pos="226"/>
                <w:tab w:val="left" w:pos="2023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wyjaśnia rolę poszczególnych elementów komórki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4"/>
              </w:numPr>
              <w:tabs>
                <w:tab w:val="left" w:pos="226"/>
                <w:tab w:val="left" w:pos="2023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7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czynniki</w:t>
            </w:r>
            <w:r w:rsidRPr="00BC02D0">
              <w:rPr>
                <w:rFonts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cstheme="minorHAnsi"/>
                <w:color w:val="231F20"/>
                <w:sz w:val="17"/>
              </w:rPr>
              <w:t>niezbędne do przeprowadzania fotosyntezy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7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wskazuje substraty</w:t>
            </w:r>
          </w:p>
          <w:p w:rsidR="006F258D" w:rsidRPr="00BC02D0" w:rsidRDefault="006F258D" w:rsidP="00D55EF3">
            <w:pPr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i produkty fotosyntezy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6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i/>
                <w:sz w:val="17"/>
              </w:rPr>
            </w:pPr>
            <w:r w:rsidRPr="00BC02D0">
              <w:rPr>
                <w:rFonts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>
              <w:rPr>
                <w:rFonts w:cstheme="minorHAnsi"/>
                <w:color w:val="231F20"/>
                <w:sz w:val="17"/>
              </w:rPr>
              <w:t xml:space="preserve"> na intensywność fotosyntezy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9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omawia wybrane sposoby cudzożywności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9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podaje przykłady organizmów należących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do różnych grup</w:t>
            </w:r>
            <w:r w:rsidRPr="00BC02D0">
              <w:rPr>
                <w:rFonts w:cstheme="minorHAnsi"/>
                <w:sz w:val="17"/>
              </w:rPr>
              <w:t xml:space="preserve"> </w:t>
            </w:r>
            <w:r w:rsidRPr="00BC02D0">
              <w:rPr>
                <w:rFonts w:cstheme="minorHAnsi"/>
                <w:color w:val="231F20"/>
                <w:sz w:val="17"/>
              </w:rPr>
              <w:t>organizmów cudzożywnych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wyjaśnia znaczenie oddychania komórkowego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wskazuje różnice w miejscu przebiegu utleniania</w:t>
            </w:r>
            <w:r w:rsidRPr="00BC02D0">
              <w:rPr>
                <w:rFonts w:cstheme="minorHAnsi"/>
                <w:sz w:val="17"/>
              </w:rPr>
              <w:t xml:space="preserve"> </w:t>
            </w:r>
            <w:r>
              <w:rPr>
                <w:rFonts w:cstheme="minorHAnsi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i fermentacji w komórce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narządy wymiany gazowej zwierząt lądowych i wodnych</w:t>
            </w:r>
          </w:p>
          <w:p w:rsidR="006F258D" w:rsidRPr="00F2191A" w:rsidRDefault="006F258D" w:rsidP="00D55EF3">
            <w:pPr>
              <w:rPr>
                <w:sz w:val="18"/>
                <w:szCs w:val="18"/>
              </w:rPr>
            </w:pPr>
            <w:r w:rsidRPr="00BC02D0">
              <w:rPr>
                <w:rFonts w:cstheme="minorHAnsi"/>
                <w:color w:val="231F20"/>
                <w:sz w:val="17"/>
              </w:rPr>
              <w:lastRenderedPageBreak/>
              <w:t>omawia doświadczenie wykazujące wydzielanie dwutlenku węgla przez drożdże</w:t>
            </w:r>
          </w:p>
        </w:tc>
        <w:tc>
          <w:tcPr>
            <w:tcW w:w="2552" w:type="dxa"/>
          </w:tcPr>
          <w:p w:rsidR="006F258D" w:rsidRPr="00BC02D0" w:rsidRDefault="006F258D" w:rsidP="00D55EF3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spacing w:before="70" w:line="235" w:lineRule="auto"/>
              <w:ind w:right="24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lastRenderedPageBreak/>
              <w:t xml:space="preserve">wyjaśnia role wody i soli mineralnych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w organizmie</w:t>
            </w:r>
          </w:p>
          <w:p w:rsidR="006F258D" w:rsidRPr="002B5C66" w:rsidRDefault="006F258D" w:rsidP="00D55EF3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spacing w:before="2" w:line="206" w:lineRule="exact"/>
              <w:ind w:left="226" w:right="107"/>
              <w:rPr>
                <w:rFonts w:cstheme="minorHAnsi"/>
                <w:sz w:val="17"/>
              </w:rPr>
            </w:pPr>
            <w:r w:rsidRPr="002B5C66">
              <w:rPr>
                <w:rFonts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cstheme="minorHAnsi"/>
                <w:color w:val="231F20"/>
                <w:sz w:val="17"/>
              </w:rPr>
              <w:t>tłuszcze i kwasy nukleinowe jako składniki organizmu</w:t>
            </w:r>
            <w:r>
              <w:rPr>
                <w:rFonts w:cstheme="minorHAnsi"/>
                <w:color w:val="231F20"/>
                <w:sz w:val="17"/>
              </w:rPr>
              <w:t xml:space="preserve"> </w:t>
            </w:r>
            <w:r w:rsidRPr="002B5C66">
              <w:rPr>
                <w:rFonts w:cstheme="minorHAnsi"/>
                <w:color w:val="231F20"/>
                <w:sz w:val="17"/>
              </w:rPr>
              <w:t>i omawia ich role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2"/>
              </w:numPr>
              <w:tabs>
                <w:tab w:val="left" w:pos="226"/>
              </w:tabs>
              <w:autoSpaceDE w:val="0"/>
              <w:autoSpaceDN w:val="0"/>
              <w:spacing w:before="65" w:line="235" w:lineRule="auto"/>
              <w:ind w:right="184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rozpoznaje na ilustracji </w:t>
            </w:r>
            <w:r w:rsidRPr="00BC02D0">
              <w:rPr>
                <w:rFonts w:cstheme="minorHAnsi"/>
                <w:color w:val="231F20"/>
                <w:sz w:val="17"/>
              </w:rPr>
              <w:lastRenderedPageBreak/>
              <w:t>elementy budowy komórki zwierzęcej i omawia ich funkcje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2"/>
              </w:numPr>
              <w:tabs>
                <w:tab w:val="left" w:pos="226"/>
              </w:tabs>
              <w:autoSpaceDE w:val="0"/>
              <w:autoSpaceDN w:val="0"/>
              <w:spacing w:line="205" w:lineRule="exact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wykonuje preparat nabłonka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2"/>
              </w:numPr>
              <w:tabs>
                <w:tab w:val="left" w:pos="226"/>
              </w:tabs>
              <w:autoSpaceDE w:val="0"/>
              <w:autoSpaceDN w:val="0"/>
              <w:spacing w:before="2" w:line="235" w:lineRule="auto"/>
              <w:ind w:right="152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8"/>
              </w:numPr>
              <w:tabs>
                <w:tab w:val="left" w:pos="226"/>
              </w:tabs>
              <w:autoSpaceDE w:val="0"/>
              <w:autoSpaceDN w:val="0"/>
              <w:spacing w:before="65" w:line="235" w:lineRule="auto"/>
              <w:ind w:right="214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omawia elementy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i funkcje budowy komórki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8"/>
              </w:numPr>
              <w:tabs>
                <w:tab w:val="left" w:pos="226"/>
              </w:tabs>
              <w:autoSpaceDE w:val="0"/>
              <w:autoSpaceDN w:val="0"/>
              <w:spacing w:before="2" w:line="235" w:lineRule="auto"/>
              <w:ind w:right="169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8"/>
              </w:numPr>
              <w:tabs>
                <w:tab w:val="left" w:pos="226"/>
              </w:tabs>
              <w:autoSpaceDE w:val="0"/>
              <w:autoSpaceDN w:val="0"/>
              <w:spacing w:before="4" w:line="235" w:lineRule="auto"/>
              <w:ind w:right="186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9"/>
              </w:numPr>
              <w:tabs>
                <w:tab w:val="left" w:pos="227"/>
              </w:tabs>
              <w:autoSpaceDE w:val="0"/>
              <w:autoSpaceDN w:val="0"/>
              <w:spacing w:before="70" w:line="235" w:lineRule="auto"/>
              <w:ind w:right="331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wyjaśnia, na czym polega fotosynteza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2" w:line="235" w:lineRule="auto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cstheme="minorHAnsi"/>
                <w:color w:val="231F20"/>
                <w:sz w:val="17"/>
              </w:rPr>
              <w:t>dwutlenku</w:t>
            </w:r>
            <w:r w:rsidRPr="00BC02D0">
              <w:rPr>
                <w:rFonts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cstheme="minorHAnsi"/>
                <w:color w:val="231F20"/>
                <w:sz w:val="17"/>
              </w:rPr>
              <w:t>węgla</w:t>
            </w:r>
            <w:r w:rsidRPr="00BC02D0">
              <w:rPr>
                <w:rFonts w:cstheme="minorHAnsi"/>
                <w:sz w:val="17"/>
              </w:rPr>
              <w:t xml:space="preserve"> </w:t>
            </w:r>
            <w:r>
              <w:rPr>
                <w:rFonts w:cstheme="minorHAnsi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i światła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9"/>
              </w:numPr>
              <w:tabs>
                <w:tab w:val="left" w:pos="227"/>
                <w:tab w:val="left" w:pos="2137"/>
              </w:tabs>
              <w:autoSpaceDE w:val="0"/>
              <w:autoSpaceDN w:val="0"/>
              <w:spacing w:before="1" w:line="235" w:lineRule="auto"/>
              <w:ind w:right="457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schematycznie zapisuje i omawia przebieg fotosyntezy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9"/>
              </w:numPr>
              <w:tabs>
                <w:tab w:val="left" w:pos="227"/>
              </w:tabs>
              <w:autoSpaceDE w:val="0"/>
              <w:autoSpaceDN w:val="0"/>
              <w:spacing w:before="3" w:line="235" w:lineRule="auto"/>
              <w:ind w:right="207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6F258D" w:rsidRPr="00BC02D0" w:rsidRDefault="006F258D" w:rsidP="00D55EF3">
            <w:pPr>
              <w:spacing w:line="207" w:lineRule="exact"/>
              <w:ind w:left="226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na intensywność fotosyntezy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9"/>
              </w:numPr>
              <w:tabs>
                <w:tab w:val="left" w:pos="226"/>
              </w:tabs>
              <w:autoSpaceDE w:val="0"/>
              <w:autoSpaceDN w:val="0"/>
              <w:spacing w:before="65" w:line="235" w:lineRule="auto"/>
              <w:ind w:right="111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9"/>
              </w:numPr>
              <w:tabs>
                <w:tab w:val="left" w:pos="226"/>
              </w:tabs>
              <w:autoSpaceDE w:val="0"/>
              <w:autoSpaceDN w:val="0"/>
              <w:spacing w:before="3" w:line="235" w:lineRule="auto"/>
              <w:ind w:right="119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before="65" w:line="235" w:lineRule="auto"/>
              <w:ind w:right="131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schematycznie zapisuje przebieg oddychania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before="2" w:line="235" w:lineRule="auto"/>
              <w:ind w:right="203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określa warunki przebiegu oddychania i fermentacji</w:t>
            </w:r>
          </w:p>
          <w:p w:rsidR="006F258D" w:rsidRPr="002E4403" w:rsidRDefault="006F258D" w:rsidP="00D55EF3"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before="1" w:line="235" w:lineRule="auto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charakteryzuje wymianę gazową u roślin i zwierząt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before="1" w:line="235" w:lineRule="auto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lastRenderedPageBreak/>
              <w:t>z pomocą nauczyciela przeprowadza doświadczenie wykazujące wydzielanie dwutlenku węgla przez drożdże</w:t>
            </w:r>
          </w:p>
          <w:p w:rsidR="006F258D" w:rsidRPr="00F2191A" w:rsidRDefault="006F258D" w:rsidP="00D55EF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F258D" w:rsidRPr="00BC02D0" w:rsidRDefault="006F258D" w:rsidP="00D55EF3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lastRenderedPageBreak/>
              <w:t>wykazuje, że związki chemiczne są zbudowane z kilku pierwiastków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omawia funkcje białek, cukrów, tłuszczów i</w:t>
            </w:r>
            <w:r w:rsidRPr="00BC02D0">
              <w:rPr>
                <w:rFonts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cstheme="minorHAnsi"/>
                <w:color w:val="231F20"/>
                <w:sz w:val="17"/>
              </w:rPr>
              <w:t>kwasów nukleinowych w organizmie i wskazuje produkty spożywcze, w których one występują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2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lastRenderedPageBreak/>
              <w:t>z dowolnego materiału tworzy model komórki, zachowując cechy organelli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2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sprawnie posługuje się mikroskopem</w:t>
            </w:r>
          </w:p>
          <w:p w:rsidR="006F258D" w:rsidRPr="00E80CE8" w:rsidRDefault="006F258D" w:rsidP="00D55EF3">
            <w:pPr>
              <w:widowControl w:val="0"/>
              <w:numPr>
                <w:ilvl w:val="0"/>
                <w:numId w:val="12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pacing w:val="-2"/>
                <w:sz w:val="17"/>
              </w:rPr>
            </w:pPr>
            <w:r w:rsidRPr="00E80CE8">
              <w:rPr>
                <w:rFonts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6F258D" w:rsidRPr="00BC02D0" w:rsidRDefault="006F258D" w:rsidP="00D55EF3">
            <w:pPr>
              <w:rPr>
                <w:rFonts w:cstheme="minorHAnsi"/>
                <w:sz w:val="17"/>
              </w:rPr>
            </w:pPr>
            <w:r w:rsidRPr="00E80CE8">
              <w:rPr>
                <w:rFonts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8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analizuje różnice między poszczególnymi typami komórek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 xml:space="preserve">i wykazuje ich związek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z pełnionymi funkcjami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8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9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analizuje przystosowanie roślin do przeprowadzania fotosyntezy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9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19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na podstawie zdobytej wcześniej wiedzy wskazuje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w różnych warzywach</w:t>
            </w:r>
            <w:r w:rsidRPr="00BC02D0">
              <w:rPr>
                <w:rFonts w:cstheme="minorHAnsi"/>
                <w:sz w:val="17"/>
              </w:rPr>
              <w:t xml:space="preserve"> </w:t>
            </w:r>
            <w:r>
              <w:rPr>
                <w:rFonts w:cstheme="minorHAnsi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i owocach materiały zapasowe jako produkty fotosyntezy</w:t>
            </w:r>
          </w:p>
          <w:p w:rsidR="006F258D" w:rsidRPr="002B5C66" w:rsidRDefault="006F258D" w:rsidP="00D55EF3">
            <w:pPr>
              <w:widowControl w:val="0"/>
              <w:numPr>
                <w:ilvl w:val="0"/>
                <w:numId w:val="9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6F258D" w:rsidRPr="00BC02D0" w:rsidRDefault="006F258D" w:rsidP="00D55EF3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  <w:p w:rsidR="006F258D" w:rsidRPr="002B5C66" w:rsidRDefault="006F258D" w:rsidP="00D55EF3"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2B5C66">
              <w:rPr>
                <w:rFonts w:cstheme="minorHAnsi"/>
                <w:color w:val="231F20"/>
                <w:sz w:val="17"/>
              </w:rPr>
              <w:t>porównuje zapis przebiegu oddychania tlenowego</w:t>
            </w:r>
            <w:r>
              <w:rPr>
                <w:rFonts w:cstheme="minorHAnsi"/>
                <w:color w:val="231F20"/>
                <w:sz w:val="17"/>
              </w:rPr>
              <w:t xml:space="preserve">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2B5C66">
              <w:rPr>
                <w:rFonts w:cstheme="minorHAnsi"/>
                <w:color w:val="231F20"/>
                <w:sz w:val="17"/>
              </w:rPr>
              <w:t>z zapisem przebiegu fermentacji</w:t>
            </w:r>
          </w:p>
          <w:p w:rsidR="006F258D" w:rsidRPr="00D55EF3" w:rsidRDefault="006F258D" w:rsidP="00D55EF3"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6F258D" w:rsidRPr="00BC02D0" w:rsidRDefault="006F258D" w:rsidP="00D55EF3"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lastRenderedPageBreak/>
              <w:t>samodzielnie przeprowadza doświadczenie wykazujące wydzielanie dwutlenku węgla przez drożdże</w:t>
            </w:r>
          </w:p>
          <w:p w:rsidR="006F258D" w:rsidRPr="00F2191A" w:rsidRDefault="006F258D" w:rsidP="00D55EF3">
            <w:pPr>
              <w:rPr>
                <w:sz w:val="18"/>
                <w:szCs w:val="18"/>
              </w:rPr>
            </w:pPr>
          </w:p>
        </w:tc>
      </w:tr>
      <w:tr w:rsidR="001410D2" w:rsidTr="0050315A">
        <w:tc>
          <w:tcPr>
            <w:tcW w:w="14601" w:type="dxa"/>
            <w:gridSpan w:val="6"/>
          </w:tcPr>
          <w:p w:rsidR="001410D2" w:rsidRPr="001410D2" w:rsidRDefault="001410D2" w:rsidP="001410D2">
            <w:pPr>
              <w:widowControl w:val="0"/>
              <w:tabs>
                <w:tab w:val="left" w:pos="227"/>
                <w:tab w:val="left" w:pos="2168"/>
              </w:tabs>
              <w:autoSpaceDE w:val="0"/>
              <w:autoSpaceDN w:val="0"/>
              <w:jc w:val="center"/>
              <w:rPr>
                <w:rFonts w:cstheme="minorHAnsi"/>
                <w:b/>
                <w:color w:val="231F20"/>
              </w:rPr>
            </w:pPr>
            <w:r>
              <w:rPr>
                <w:rFonts w:cstheme="minorHAnsi"/>
                <w:b/>
                <w:color w:val="231F20"/>
              </w:rPr>
              <w:lastRenderedPageBreak/>
              <w:t xml:space="preserve"> Dział III. Wirusy, bakterie, </w:t>
            </w:r>
            <w:proofErr w:type="spellStart"/>
            <w:r>
              <w:rPr>
                <w:rFonts w:cstheme="minorHAnsi"/>
                <w:b/>
                <w:color w:val="231F20"/>
              </w:rPr>
              <w:t>protisty</w:t>
            </w:r>
            <w:proofErr w:type="spellEnd"/>
            <w:r>
              <w:rPr>
                <w:rFonts w:cstheme="minorHAnsi"/>
                <w:b/>
                <w:color w:val="231F20"/>
              </w:rPr>
              <w:t xml:space="preserve"> i grzyby.</w:t>
            </w:r>
          </w:p>
        </w:tc>
      </w:tr>
      <w:tr w:rsidR="006F258D" w:rsidTr="00A23F24">
        <w:tc>
          <w:tcPr>
            <w:tcW w:w="1985" w:type="dxa"/>
          </w:tcPr>
          <w:p w:rsidR="006F258D" w:rsidRPr="00CC3566" w:rsidRDefault="006F258D" w:rsidP="00D55EF3">
            <w:pPr>
              <w:rPr>
                <w:rFonts w:cstheme="minorHAnsi"/>
                <w:sz w:val="18"/>
                <w:szCs w:val="18"/>
              </w:rPr>
            </w:pPr>
            <w:r w:rsidRPr="00CC3566">
              <w:rPr>
                <w:rFonts w:cstheme="minorHAnsi"/>
                <w:color w:val="231F20"/>
                <w:sz w:val="18"/>
                <w:szCs w:val="18"/>
              </w:rPr>
              <w:t>10. Klasyfikacja organizmów</w:t>
            </w:r>
          </w:p>
          <w:p w:rsidR="006F258D" w:rsidRPr="00CC3566" w:rsidRDefault="006F258D" w:rsidP="00D55EF3">
            <w:pPr>
              <w:rPr>
                <w:rFonts w:cstheme="minorHAnsi"/>
                <w:sz w:val="18"/>
                <w:szCs w:val="18"/>
              </w:rPr>
            </w:pPr>
            <w:r w:rsidRPr="00CC3566">
              <w:rPr>
                <w:rFonts w:cstheme="minorHAnsi"/>
                <w:color w:val="231F20"/>
                <w:sz w:val="18"/>
                <w:szCs w:val="18"/>
              </w:rPr>
              <w:t>11. Wirusy i bakterie</w:t>
            </w:r>
          </w:p>
          <w:p w:rsidR="006F258D" w:rsidRPr="00CC3566" w:rsidRDefault="006F258D" w:rsidP="00D55EF3">
            <w:pPr>
              <w:rPr>
                <w:rFonts w:cstheme="minorHAnsi"/>
                <w:sz w:val="18"/>
                <w:szCs w:val="18"/>
              </w:rPr>
            </w:pPr>
            <w:r w:rsidRPr="00CC3566">
              <w:rPr>
                <w:rFonts w:cstheme="minorHAnsi"/>
                <w:color w:val="231F20"/>
                <w:sz w:val="18"/>
                <w:szCs w:val="18"/>
              </w:rPr>
              <w:t xml:space="preserve">12. Różnorodność </w:t>
            </w:r>
            <w:proofErr w:type="spellStart"/>
            <w:r w:rsidRPr="00CC3566">
              <w:rPr>
                <w:rFonts w:cstheme="minorHAnsi"/>
                <w:color w:val="231F20"/>
                <w:sz w:val="18"/>
                <w:szCs w:val="18"/>
              </w:rPr>
              <w:t>protistów</w:t>
            </w:r>
            <w:proofErr w:type="spellEnd"/>
          </w:p>
          <w:p w:rsidR="006F258D" w:rsidRPr="00CC3566" w:rsidRDefault="006F258D" w:rsidP="00D55EF3">
            <w:pPr>
              <w:rPr>
                <w:rFonts w:cstheme="minorHAnsi"/>
                <w:sz w:val="18"/>
                <w:szCs w:val="18"/>
              </w:rPr>
            </w:pPr>
            <w:r w:rsidRPr="00CC3566">
              <w:rPr>
                <w:rFonts w:cstheme="minorHAnsi"/>
                <w:color w:val="231F20"/>
                <w:sz w:val="18"/>
                <w:szCs w:val="18"/>
              </w:rPr>
              <w:t>13. Budowa</w:t>
            </w:r>
          </w:p>
          <w:p w:rsidR="006F258D" w:rsidRPr="00CC3566" w:rsidRDefault="006F258D" w:rsidP="00D55EF3">
            <w:pPr>
              <w:rPr>
                <w:rFonts w:cstheme="minorHAnsi"/>
                <w:sz w:val="18"/>
                <w:szCs w:val="18"/>
              </w:rPr>
            </w:pPr>
            <w:r w:rsidRPr="00CC3566">
              <w:rPr>
                <w:rFonts w:cstheme="minorHAnsi"/>
                <w:color w:val="231F20"/>
                <w:sz w:val="18"/>
                <w:szCs w:val="18"/>
              </w:rPr>
              <w:t>i różnorodność grzybów. Porosty</w:t>
            </w:r>
          </w:p>
          <w:p w:rsidR="006F258D" w:rsidRPr="00743F64" w:rsidRDefault="006F258D" w:rsidP="00D55EF3">
            <w:pPr>
              <w:rPr>
                <w:rFonts w:cstheme="minorHAnsi"/>
                <w:color w:val="231F20"/>
                <w:sz w:val="18"/>
                <w:szCs w:val="18"/>
              </w:rPr>
            </w:pPr>
          </w:p>
        </w:tc>
        <w:tc>
          <w:tcPr>
            <w:tcW w:w="2551" w:type="dxa"/>
          </w:tcPr>
          <w:p w:rsidR="006F258D" w:rsidRPr="00BC02D0" w:rsidRDefault="006F258D" w:rsidP="0097453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jednostki klasyfikacji biologicznej</w:t>
            </w:r>
          </w:p>
          <w:p w:rsidR="006F258D" w:rsidRPr="00BC02D0" w:rsidRDefault="006F258D" w:rsidP="0097453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nazwy królestw organizmów</w:t>
            </w:r>
          </w:p>
          <w:p w:rsidR="006F258D" w:rsidRPr="00BC02D0" w:rsidRDefault="006F258D" w:rsidP="00974532">
            <w:pPr>
              <w:widowControl w:val="0"/>
              <w:numPr>
                <w:ilvl w:val="0"/>
                <w:numId w:val="22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krótko wyjaśnia, dlaczego wirusy nie są organizmami</w:t>
            </w:r>
          </w:p>
          <w:p w:rsidR="006F258D" w:rsidRPr="00BC02D0" w:rsidRDefault="006F258D" w:rsidP="00974532">
            <w:pPr>
              <w:widowControl w:val="0"/>
              <w:numPr>
                <w:ilvl w:val="0"/>
                <w:numId w:val="22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wymienia miejsca występowania wirusów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i bakterii</w:t>
            </w:r>
          </w:p>
          <w:p w:rsidR="006F258D" w:rsidRPr="00BC02D0" w:rsidRDefault="006F258D" w:rsidP="00974532">
            <w:pPr>
              <w:widowControl w:val="0"/>
              <w:numPr>
                <w:ilvl w:val="0"/>
                <w:numId w:val="22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formy morfologiczne bakterii</w:t>
            </w:r>
          </w:p>
          <w:p w:rsidR="006F258D" w:rsidRPr="00BC02D0" w:rsidRDefault="006F258D" w:rsidP="00974532">
            <w:pPr>
              <w:widowControl w:val="0"/>
              <w:numPr>
                <w:ilvl w:val="0"/>
                <w:numId w:val="2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wymienia formy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protistów</w:t>
            </w:r>
            <w:proofErr w:type="spellEnd"/>
          </w:p>
          <w:p w:rsidR="006F258D" w:rsidRPr="00BC02D0" w:rsidRDefault="006F258D" w:rsidP="00974532">
            <w:pPr>
              <w:widowControl w:val="0"/>
              <w:numPr>
                <w:ilvl w:val="0"/>
                <w:numId w:val="2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wskazuje miejsca występowania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protistów</w:t>
            </w:r>
            <w:proofErr w:type="spellEnd"/>
          </w:p>
          <w:p w:rsidR="006F258D" w:rsidRPr="00BC02D0" w:rsidRDefault="006F258D" w:rsidP="00974532">
            <w:pPr>
              <w:widowControl w:val="0"/>
              <w:numPr>
                <w:ilvl w:val="0"/>
                <w:numId w:val="2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wymienia grupy organizmów należących do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protistów</w:t>
            </w:r>
            <w:proofErr w:type="spellEnd"/>
          </w:p>
          <w:p w:rsidR="006F258D" w:rsidRPr="00BC02D0" w:rsidRDefault="006F258D" w:rsidP="00974532">
            <w:pPr>
              <w:widowControl w:val="0"/>
              <w:numPr>
                <w:ilvl w:val="0"/>
                <w:numId w:val="2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z pomocą nauczyciela wyszukuje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protisty</w:t>
            </w:r>
            <w:proofErr w:type="spellEnd"/>
          </w:p>
          <w:p w:rsidR="006F258D" w:rsidRDefault="006F258D" w:rsidP="00974532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 preparacie   obserwowanym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pod mikroskopem</w:t>
            </w:r>
          </w:p>
          <w:p w:rsidR="006F258D" w:rsidRPr="00BC02D0" w:rsidRDefault="006F258D" w:rsidP="00974532">
            <w:pPr>
              <w:widowControl w:val="0"/>
              <w:numPr>
                <w:ilvl w:val="0"/>
                <w:numId w:val="25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środowiska życia grzybów i porostów</w:t>
            </w:r>
          </w:p>
          <w:p w:rsidR="006F258D" w:rsidRPr="00BC02D0" w:rsidRDefault="006F258D" w:rsidP="00974532">
            <w:pPr>
              <w:widowControl w:val="0"/>
              <w:numPr>
                <w:ilvl w:val="0"/>
                <w:numId w:val="25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podaje przykłady grzybów i porostów</w:t>
            </w:r>
          </w:p>
          <w:p w:rsidR="006F258D" w:rsidRPr="00BC02D0" w:rsidRDefault="006F258D" w:rsidP="00974532">
            <w:pPr>
              <w:widowControl w:val="0"/>
              <w:numPr>
                <w:ilvl w:val="0"/>
                <w:numId w:val="25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6F258D" w:rsidRPr="00BC02D0" w:rsidRDefault="006F258D" w:rsidP="00974532">
            <w:pPr>
              <w:widowControl w:val="0"/>
              <w:numPr>
                <w:ilvl w:val="0"/>
                <w:numId w:val="24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i/>
                <w:sz w:val="17"/>
              </w:rPr>
            </w:pPr>
            <w:r w:rsidRPr="00BC02D0">
              <w:rPr>
                <w:rFonts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6F258D" w:rsidRPr="00BC02D0" w:rsidRDefault="006F258D" w:rsidP="00974532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552" w:type="dxa"/>
          </w:tcPr>
          <w:p w:rsidR="006F258D" w:rsidRPr="00BC02D0" w:rsidRDefault="006F258D" w:rsidP="00974532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wyjaśnia, czym zajmuje się systematyka</w:t>
            </w:r>
          </w:p>
          <w:p w:rsidR="006F258D" w:rsidRPr="00BC02D0" w:rsidRDefault="006F258D" w:rsidP="00974532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podaje definicję gatunku</w:t>
            </w:r>
          </w:p>
          <w:p w:rsidR="006F258D" w:rsidRPr="00BC02D0" w:rsidRDefault="006F258D" w:rsidP="00974532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6F258D" w:rsidRPr="00BC02D0" w:rsidRDefault="006F258D" w:rsidP="00974532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omawia różnorodność form morfologicznych bakterii</w:t>
            </w:r>
          </w:p>
          <w:p w:rsidR="006F258D" w:rsidRPr="00BC02D0" w:rsidRDefault="006F258D" w:rsidP="00974532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opisuje cechy budowy wirusów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i bakterii</w:t>
            </w:r>
          </w:p>
          <w:p w:rsidR="006F258D" w:rsidRPr="00BC02D0" w:rsidRDefault="006F258D" w:rsidP="00974532">
            <w:pPr>
              <w:widowControl w:val="0"/>
              <w:numPr>
                <w:ilvl w:val="0"/>
                <w:numId w:val="13"/>
              </w:numPr>
              <w:tabs>
                <w:tab w:val="left" w:pos="227"/>
                <w:tab w:val="left" w:pos="2168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cstheme="minorHAnsi"/>
                <w:color w:val="231F20"/>
                <w:spacing w:val="-3"/>
                <w:sz w:val="17"/>
              </w:rPr>
              <w:t xml:space="preserve">cechy, </w:t>
            </w:r>
            <w:r w:rsidRPr="00BC02D0">
              <w:rPr>
                <w:rFonts w:cstheme="minorHAnsi"/>
                <w:color w:val="231F20"/>
                <w:sz w:val="17"/>
              </w:rPr>
              <w:t>którymi wirusy różnią się</w:t>
            </w:r>
            <w:r w:rsidRPr="00BC02D0">
              <w:rPr>
                <w:rFonts w:cstheme="minorHAnsi"/>
                <w:sz w:val="17"/>
              </w:rPr>
              <w:t xml:space="preserve"> </w:t>
            </w:r>
            <w:r w:rsidRPr="00BC02D0">
              <w:rPr>
                <w:rFonts w:cstheme="minorHAnsi"/>
                <w:color w:val="231F20"/>
                <w:sz w:val="17"/>
              </w:rPr>
              <w:t>od organizmów</w:t>
            </w:r>
          </w:p>
          <w:p w:rsidR="006F258D" w:rsidRPr="00BC02D0" w:rsidRDefault="006F258D" w:rsidP="00974532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podaje przykłady wirusów i bakterii</w:t>
            </w:r>
          </w:p>
          <w:p w:rsidR="006F258D" w:rsidRPr="00BC02D0" w:rsidRDefault="006F258D" w:rsidP="00974532">
            <w:pPr>
              <w:widowControl w:val="0"/>
              <w:numPr>
                <w:ilvl w:val="0"/>
                <w:numId w:val="1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wykazuje różnorodność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protistów</w:t>
            </w:r>
            <w:proofErr w:type="spellEnd"/>
          </w:p>
          <w:p w:rsidR="006F258D" w:rsidRPr="00BC02D0" w:rsidRDefault="006F258D" w:rsidP="00974532">
            <w:pPr>
              <w:widowControl w:val="0"/>
              <w:numPr>
                <w:ilvl w:val="0"/>
                <w:numId w:val="1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wymienia przedstawicieli poszczególnych grup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protistów</w:t>
            </w:r>
            <w:proofErr w:type="spellEnd"/>
          </w:p>
          <w:p w:rsidR="006F258D" w:rsidRPr="00BC02D0" w:rsidRDefault="006F258D" w:rsidP="00974532">
            <w:pPr>
              <w:widowControl w:val="0"/>
              <w:numPr>
                <w:ilvl w:val="0"/>
                <w:numId w:val="1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wymienia czynności życiowe wskazanych grup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protistów</w:t>
            </w:r>
            <w:proofErr w:type="spellEnd"/>
          </w:p>
          <w:p w:rsidR="006F258D" w:rsidRDefault="006F258D" w:rsidP="00974532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z niewielką pomocą nauczyciela wyszukuje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protisty</w:t>
            </w:r>
            <w:proofErr w:type="spellEnd"/>
            <w:r w:rsidRPr="00BC02D0">
              <w:rPr>
                <w:rFonts w:cstheme="minorHAnsi"/>
                <w:color w:val="231F20"/>
                <w:sz w:val="17"/>
              </w:rPr>
              <w:t xml:space="preserve"> w preparacie obserwowanym pod mikroskopem</w:t>
            </w:r>
          </w:p>
          <w:p w:rsidR="006F258D" w:rsidRPr="00BC02D0" w:rsidRDefault="006F258D" w:rsidP="00974532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cechy pozwalające zaklasyfikować organizm</w:t>
            </w:r>
            <w:r w:rsidRPr="00BC02D0">
              <w:rPr>
                <w:rFonts w:cstheme="minorHAnsi"/>
                <w:sz w:val="17"/>
              </w:rPr>
              <w:t xml:space="preserve"> </w:t>
            </w:r>
            <w:r w:rsidRPr="00BC02D0">
              <w:rPr>
                <w:rFonts w:cstheme="minorHAnsi"/>
                <w:color w:val="231F20"/>
                <w:sz w:val="17"/>
              </w:rPr>
              <w:t>do grzybów</w:t>
            </w:r>
          </w:p>
          <w:p w:rsidR="006F258D" w:rsidRPr="00BC02D0" w:rsidRDefault="006F258D" w:rsidP="00974532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omawia wskazaną czynność życiową grzybów</w:t>
            </w:r>
          </w:p>
          <w:p w:rsidR="006F258D" w:rsidRPr="00BC02D0" w:rsidRDefault="006F258D" w:rsidP="00974532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podaje przykłady znaczenia grzybów w przyrodzie</w:t>
            </w:r>
            <w:r w:rsidRPr="00BC02D0">
              <w:rPr>
                <w:rFonts w:cstheme="minorHAnsi"/>
                <w:sz w:val="17"/>
              </w:rPr>
              <w:t xml:space="preserve"> </w:t>
            </w:r>
            <w:r w:rsidRPr="00BC02D0">
              <w:rPr>
                <w:rFonts w:cstheme="minorHAnsi"/>
                <w:color w:val="231F20"/>
                <w:sz w:val="17"/>
              </w:rPr>
              <w:t>i dla człowieka</w:t>
            </w:r>
          </w:p>
          <w:p w:rsidR="006F258D" w:rsidRPr="00BC02D0" w:rsidRDefault="006F258D" w:rsidP="00974532">
            <w:pPr>
              <w:widowControl w:val="0"/>
              <w:tabs>
                <w:tab w:val="left" w:pos="227"/>
              </w:tabs>
              <w:autoSpaceDE w:val="0"/>
              <w:autoSpaceDN w:val="0"/>
              <w:ind w:left="221"/>
              <w:rPr>
                <w:rFonts w:cstheme="minorHAnsi"/>
                <w:color w:val="231F20"/>
                <w:sz w:val="17"/>
              </w:rPr>
            </w:pPr>
          </w:p>
        </w:tc>
        <w:tc>
          <w:tcPr>
            <w:tcW w:w="2551" w:type="dxa"/>
          </w:tcPr>
          <w:p w:rsidR="006F258D" w:rsidRPr="00BC02D0" w:rsidRDefault="006F258D" w:rsidP="00E47BEE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wykazuje hierarchiczną strukturę jednostek klasyfikacji biologicznej</w:t>
            </w:r>
          </w:p>
          <w:p w:rsidR="006F258D" w:rsidRPr="00BC02D0" w:rsidRDefault="006F258D" w:rsidP="00E47BEE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charakteryzuje wskazane królestwo</w:t>
            </w:r>
          </w:p>
          <w:p w:rsidR="006F258D" w:rsidRPr="00BC02D0" w:rsidRDefault="006F258D" w:rsidP="00E47BEE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na podstawie ilustracji przyporządkowuje organizm do królestwa</w:t>
            </w:r>
          </w:p>
          <w:p w:rsidR="006F258D" w:rsidRPr="00BC02D0" w:rsidRDefault="006F258D" w:rsidP="00E47BEE">
            <w:pPr>
              <w:widowControl w:val="0"/>
              <w:numPr>
                <w:ilvl w:val="0"/>
                <w:numId w:val="13"/>
              </w:numPr>
              <w:tabs>
                <w:tab w:val="left" w:pos="226"/>
                <w:tab w:val="left" w:pos="1598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wykazuje, dlaczego wirusy nie są organizmami</w:t>
            </w:r>
          </w:p>
          <w:p w:rsidR="006F258D" w:rsidRPr="00BC02D0" w:rsidRDefault="006F258D" w:rsidP="00E47BEE">
            <w:pPr>
              <w:widowControl w:val="0"/>
              <w:numPr>
                <w:ilvl w:val="0"/>
                <w:numId w:val="13"/>
              </w:numPr>
              <w:tabs>
                <w:tab w:val="left" w:pos="226"/>
                <w:tab w:val="left" w:pos="1598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rozpoznaje formy morfologiczne bakterii widoczne w preparacie mikroskopowym</w:t>
            </w:r>
          </w:p>
          <w:p w:rsidR="006F258D" w:rsidRPr="00BC02D0" w:rsidRDefault="006F258D" w:rsidP="00E47BEE">
            <w:pPr>
              <w:tabs>
                <w:tab w:val="left" w:pos="1598"/>
              </w:tabs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lub na ilustracji</w:t>
            </w:r>
          </w:p>
          <w:p w:rsidR="006F258D" w:rsidRPr="00BC02D0" w:rsidRDefault="006F258D" w:rsidP="00E47BEE">
            <w:pPr>
              <w:widowControl w:val="0"/>
              <w:numPr>
                <w:ilvl w:val="0"/>
                <w:numId w:val="13"/>
              </w:numPr>
              <w:tabs>
                <w:tab w:val="left" w:pos="226"/>
                <w:tab w:val="left" w:pos="1598"/>
              </w:tabs>
              <w:autoSpaceDE w:val="0"/>
              <w:autoSpaceDN w:val="0"/>
              <w:ind w:left="0" w:firstLine="0"/>
              <w:rPr>
                <w:rFonts w:cstheme="minorHAnsi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omawia wybrane czynności życiowe bakterii</w:t>
            </w:r>
          </w:p>
          <w:p w:rsidR="006F258D" w:rsidRPr="00BC02D0" w:rsidRDefault="006F258D" w:rsidP="00E47BEE">
            <w:pPr>
              <w:widowControl w:val="0"/>
              <w:numPr>
                <w:ilvl w:val="0"/>
                <w:numId w:val="1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charakteryzuje wskazane grupy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protistów</w:t>
            </w:r>
            <w:proofErr w:type="spellEnd"/>
          </w:p>
          <w:p w:rsidR="006F258D" w:rsidRPr="00BC02D0" w:rsidRDefault="006F258D" w:rsidP="00E47BEE">
            <w:pPr>
              <w:widowControl w:val="0"/>
              <w:numPr>
                <w:ilvl w:val="0"/>
                <w:numId w:val="1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wykazuje chorobotwórcze znaczenie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protistów</w:t>
            </w:r>
            <w:proofErr w:type="spellEnd"/>
          </w:p>
          <w:p w:rsidR="006F258D" w:rsidRPr="00BC02D0" w:rsidRDefault="006F258D" w:rsidP="00E47BEE">
            <w:pPr>
              <w:widowControl w:val="0"/>
              <w:numPr>
                <w:ilvl w:val="0"/>
                <w:numId w:val="1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opisuje czynności życiowe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protistów</w:t>
            </w:r>
            <w:proofErr w:type="spellEnd"/>
            <w:r w:rsidRPr="00BC02D0">
              <w:rPr>
                <w:rFonts w:cstheme="minorHAnsi"/>
                <w:color w:val="231F20"/>
                <w:sz w:val="17"/>
              </w:rPr>
              <w:t xml:space="preserve"> – oddychanie, odżywianie, rozmnażanie się</w:t>
            </w:r>
          </w:p>
          <w:p w:rsidR="006F258D" w:rsidRPr="00BC02D0" w:rsidRDefault="006F258D" w:rsidP="00E47BEE">
            <w:pPr>
              <w:widowControl w:val="0"/>
              <w:numPr>
                <w:ilvl w:val="0"/>
                <w:numId w:val="1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zakłada hodowlę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protistów</w:t>
            </w:r>
            <w:proofErr w:type="spellEnd"/>
          </w:p>
          <w:p w:rsidR="006F258D" w:rsidRDefault="006F258D" w:rsidP="00E47BEE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z niewielką pomocą nauczyciela wyszukuje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protisty</w:t>
            </w:r>
            <w:proofErr w:type="spellEnd"/>
            <w:r w:rsidRPr="00BC02D0">
              <w:rPr>
                <w:rFonts w:cstheme="minorHAnsi"/>
                <w:color w:val="231F20"/>
                <w:sz w:val="17"/>
              </w:rPr>
              <w:t xml:space="preserve"> w preparacie obserwowanym pod mikroskopem</w:t>
            </w:r>
          </w:p>
          <w:p w:rsidR="006F258D" w:rsidRPr="00BC02D0" w:rsidRDefault="006F258D" w:rsidP="00E47BEE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wykazuje znaczenie</w:t>
            </w:r>
            <w:r w:rsidRPr="00BC02D0">
              <w:rPr>
                <w:rFonts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cstheme="minorHAnsi"/>
                <w:color w:val="231F20"/>
                <w:sz w:val="17"/>
              </w:rPr>
              <w:t>grzybów w przyrodzie i dla człowieka</w:t>
            </w:r>
          </w:p>
          <w:p w:rsidR="006F258D" w:rsidRPr="00BC02D0" w:rsidRDefault="006F258D" w:rsidP="00E47BEE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analizuje różnorodność budowy grzybów</w:t>
            </w:r>
          </w:p>
          <w:p w:rsidR="006F258D" w:rsidRPr="00BC02D0" w:rsidRDefault="006F258D" w:rsidP="00E47BEE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wyjaśnia sposoby</w:t>
            </w:r>
            <w:r w:rsidRPr="00BC02D0">
              <w:rPr>
                <w:rFonts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cstheme="minorHAnsi"/>
                <w:color w:val="231F20"/>
                <w:sz w:val="17"/>
              </w:rPr>
              <w:t>oddychania i odżywiania się grzybów</w:t>
            </w:r>
          </w:p>
          <w:p w:rsidR="006F258D" w:rsidRPr="00BC02D0" w:rsidRDefault="006F258D" w:rsidP="00E47BEE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552" w:type="dxa"/>
          </w:tcPr>
          <w:p w:rsidR="006F258D" w:rsidRPr="00BC02D0" w:rsidRDefault="006F258D" w:rsidP="00DD6830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6F258D" w:rsidRPr="00BC02D0" w:rsidRDefault="006F258D" w:rsidP="00DD6830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wyjaśnia zasady nadawania nazw gatunkom</w:t>
            </w:r>
          </w:p>
          <w:p w:rsidR="006F258D" w:rsidRPr="00BC02D0" w:rsidRDefault="006F258D" w:rsidP="00DD6830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przedstawia cechy organizmów,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na</w:t>
            </w:r>
            <w:r w:rsidRPr="00BC02D0">
              <w:rPr>
                <w:rFonts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cstheme="minorHAnsi"/>
                <w:color w:val="231F20"/>
                <w:sz w:val="17"/>
              </w:rPr>
              <w:t>podstawie których można je zaklasyfikować do danego królestwa</w:t>
            </w:r>
          </w:p>
          <w:p w:rsidR="006F258D" w:rsidRPr="00BC02D0" w:rsidRDefault="006F258D" w:rsidP="00DD6830">
            <w:pPr>
              <w:widowControl w:val="0"/>
              <w:numPr>
                <w:ilvl w:val="0"/>
                <w:numId w:val="1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omawia wpływ bakterii na organizm człowieka</w:t>
            </w:r>
          </w:p>
          <w:p w:rsidR="006F258D" w:rsidRPr="00BC02D0" w:rsidRDefault="006F258D" w:rsidP="00DD6830">
            <w:pPr>
              <w:widowControl w:val="0"/>
              <w:numPr>
                <w:ilvl w:val="0"/>
                <w:numId w:val="1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wskazuje drogi wnikania wirusów i bakterii</w:t>
            </w:r>
            <w:r w:rsidRPr="00BC02D0">
              <w:rPr>
                <w:rFonts w:cstheme="minorHAnsi"/>
                <w:sz w:val="17"/>
              </w:rPr>
              <w:t xml:space="preserve"> </w:t>
            </w:r>
            <w:r>
              <w:rPr>
                <w:rFonts w:cstheme="minorHAnsi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do organizmu</w:t>
            </w:r>
          </w:p>
          <w:p w:rsidR="006F258D" w:rsidRPr="00BC02D0" w:rsidRDefault="006F258D" w:rsidP="00DD6830">
            <w:pPr>
              <w:widowControl w:val="0"/>
              <w:numPr>
                <w:ilvl w:val="0"/>
                <w:numId w:val="1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prezentuje wszystkie czynności życiowe bakterii</w:t>
            </w:r>
          </w:p>
          <w:p w:rsidR="006F258D" w:rsidRPr="00BC02D0" w:rsidRDefault="006F258D" w:rsidP="00DD6830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ind w:left="0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ocenia znaczenie wirusów i bakterii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6F258D" w:rsidRPr="00BC02D0" w:rsidRDefault="006F258D" w:rsidP="00DD6830">
            <w:pPr>
              <w:widowControl w:val="0"/>
              <w:numPr>
                <w:ilvl w:val="0"/>
                <w:numId w:val="1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porównuje czynności życiowe poszczególnych grup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protistów</w:t>
            </w:r>
            <w:proofErr w:type="spellEnd"/>
          </w:p>
          <w:p w:rsidR="006F258D" w:rsidRPr="00BC02D0" w:rsidRDefault="006F258D" w:rsidP="00DD6830">
            <w:pPr>
              <w:widowControl w:val="0"/>
              <w:numPr>
                <w:ilvl w:val="0"/>
                <w:numId w:val="1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wymienia choroby wywoływane przez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protisty</w:t>
            </w:r>
            <w:proofErr w:type="spellEnd"/>
          </w:p>
          <w:p w:rsidR="006F258D" w:rsidRPr="00BC02D0" w:rsidRDefault="006F258D" w:rsidP="00DD6830">
            <w:pPr>
              <w:widowControl w:val="0"/>
              <w:numPr>
                <w:ilvl w:val="0"/>
                <w:numId w:val="1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zakłada hodowlę</w:t>
            </w:r>
            <w:r w:rsidRPr="00BC02D0">
              <w:rPr>
                <w:rFonts w:cstheme="minorHAnsi"/>
                <w:color w:val="231F20"/>
                <w:spacing w:val="-13"/>
                <w:sz w:val="17"/>
              </w:rPr>
              <w:t xml:space="preserve">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protistów</w:t>
            </w:r>
            <w:proofErr w:type="spellEnd"/>
            <w:r w:rsidRPr="00BC02D0">
              <w:rPr>
                <w:rFonts w:cstheme="minorHAnsi"/>
                <w:color w:val="231F20"/>
                <w:sz w:val="17"/>
              </w:rPr>
              <w:t xml:space="preserve">, rozpoznaje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protisty</w:t>
            </w:r>
            <w:proofErr w:type="spellEnd"/>
            <w:r w:rsidRPr="00BC02D0">
              <w:rPr>
                <w:rFonts w:cstheme="minorHAnsi"/>
                <w:color w:val="231F20"/>
                <w:sz w:val="17"/>
              </w:rPr>
              <w:t xml:space="preserve"> pod mikroskopem, rysuje</w:t>
            </w:r>
          </w:p>
          <w:p w:rsidR="006F258D" w:rsidRDefault="006F258D" w:rsidP="00DD6830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i z pomocą nauczyciela opisuje budowę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protistów</w:t>
            </w:r>
            <w:proofErr w:type="spellEnd"/>
          </w:p>
          <w:p w:rsidR="006F258D" w:rsidRPr="00BC02D0" w:rsidRDefault="006F258D" w:rsidP="00DD6830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6F258D" w:rsidRPr="00BC02D0" w:rsidRDefault="006F258D" w:rsidP="00DD6830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jc w:val="both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6F258D" w:rsidRPr="00BC02D0" w:rsidRDefault="006F258D" w:rsidP="00DD6830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i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cstheme="minorHAnsi"/>
                <w:i/>
                <w:color w:val="231F20"/>
                <w:sz w:val="17"/>
              </w:rPr>
              <w:t>rozmnażanie się</w:t>
            </w:r>
          </w:p>
          <w:p w:rsidR="006F258D" w:rsidRPr="00BC02D0" w:rsidRDefault="006F258D" w:rsidP="00DD6830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spacing w:before="70" w:line="235" w:lineRule="auto"/>
              <w:ind w:right="240"/>
              <w:rPr>
                <w:rFonts w:cstheme="minorHAnsi"/>
                <w:color w:val="231F20"/>
                <w:sz w:val="17"/>
              </w:rPr>
            </w:pPr>
          </w:p>
        </w:tc>
        <w:tc>
          <w:tcPr>
            <w:tcW w:w="2410" w:type="dxa"/>
          </w:tcPr>
          <w:p w:rsidR="006F258D" w:rsidRPr="00BC02D0" w:rsidRDefault="006F258D" w:rsidP="006A4585">
            <w:pPr>
              <w:widowControl w:val="0"/>
              <w:numPr>
                <w:ilvl w:val="0"/>
                <w:numId w:val="13"/>
              </w:numPr>
              <w:tabs>
                <w:tab w:val="left" w:pos="227"/>
                <w:tab w:val="left" w:pos="2168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uzasadnia konieczność klasyfikacji organizmów</w:t>
            </w:r>
          </w:p>
          <w:p w:rsidR="006F258D" w:rsidRPr="00BC02D0" w:rsidRDefault="006F258D" w:rsidP="006A4585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porównuje jednostki klasyfikacji zwierząt</w:t>
            </w:r>
          </w:p>
          <w:p w:rsidR="006F258D" w:rsidRPr="00BC02D0" w:rsidRDefault="006F258D" w:rsidP="006A4585">
            <w:pPr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z jednostkami klasyfikacji roślin</w:t>
            </w:r>
          </w:p>
          <w:p w:rsidR="006F258D" w:rsidRPr="00BC02D0" w:rsidRDefault="006F258D" w:rsidP="006A4585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z pomocą nauczyciela korzysta z różnych kluczy do oznaczania organizmów żyjących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w najbliższej okolicy</w:t>
            </w:r>
          </w:p>
          <w:p w:rsidR="006F258D" w:rsidRPr="00BC02D0" w:rsidRDefault="006F258D" w:rsidP="006A4585">
            <w:pPr>
              <w:widowControl w:val="0"/>
              <w:numPr>
                <w:ilvl w:val="0"/>
                <w:numId w:val="13"/>
              </w:numPr>
              <w:tabs>
                <w:tab w:val="left" w:pos="226"/>
                <w:tab w:val="left" w:pos="2168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przeprowadza doświadczenie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z samodzielnym</w:t>
            </w:r>
          </w:p>
          <w:p w:rsidR="006F258D" w:rsidRPr="00BC02D0" w:rsidRDefault="006F258D" w:rsidP="006A4585">
            <w:pPr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otrzymywaniem jogurtu</w:t>
            </w:r>
          </w:p>
          <w:p w:rsidR="006F258D" w:rsidRPr="00BC02D0" w:rsidRDefault="006F258D" w:rsidP="006A4585">
            <w:pPr>
              <w:widowControl w:val="0"/>
              <w:numPr>
                <w:ilvl w:val="0"/>
                <w:numId w:val="1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omawia choroby wirusowe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i bakteryjne, wskazuje drogi</w:t>
            </w:r>
            <w:r w:rsidRPr="00BC02D0">
              <w:rPr>
                <w:rFonts w:cstheme="minorHAnsi"/>
                <w:sz w:val="17"/>
              </w:rPr>
              <w:t xml:space="preserve"> </w:t>
            </w:r>
            <w:r w:rsidRPr="00BC02D0">
              <w:rPr>
                <w:rFonts w:cstheme="minorHAnsi"/>
                <w:color w:val="231F20"/>
                <w:sz w:val="17"/>
              </w:rPr>
              <w:t>ich przenoszenia oraz zasady zapobiegania tym chorobom</w:t>
            </w:r>
          </w:p>
          <w:p w:rsidR="006F258D" w:rsidRPr="00BC02D0" w:rsidRDefault="006F258D" w:rsidP="006A4585">
            <w:pPr>
              <w:widowControl w:val="0"/>
              <w:numPr>
                <w:ilvl w:val="0"/>
                <w:numId w:val="1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wskazuje zagrożenia epidemiologiczne chorobami wywoływanymi przez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protisty</w:t>
            </w:r>
            <w:proofErr w:type="spellEnd"/>
          </w:p>
          <w:p w:rsidR="006F258D" w:rsidRPr="00BC02D0" w:rsidRDefault="006F258D" w:rsidP="006A4585">
            <w:pPr>
              <w:widowControl w:val="0"/>
              <w:numPr>
                <w:ilvl w:val="0"/>
                <w:numId w:val="1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wskazuje drogi zakażenia chorobami wywoływanymi przez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protisty</w:t>
            </w:r>
            <w:proofErr w:type="spellEnd"/>
            <w:r w:rsidRPr="00BC02D0">
              <w:rPr>
                <w:rFonts w:cstheme="minorHAnsi"/>
                <w:color w:val="231F20"/>
                <w:sz w:val="17"/>
              </w:rPr>
              <w:t xml:space="preserve"> oraz zasady zapobiegania tym chorobom</w:t>
            </w:r>
          </w:p>
          <w:p w:rsidR="006F258D" w:rsidRPr="00BC02D0" w:rsidRDefault="006F258D" w:rsidP="006A4585">
            <w:pPr>
              <w:widowControl w:val="0"/>
              <w:numPr>
                <w:ilvl w:val="0"/>
                <w:numId w:val="1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zakłada hodowlę</w:t>
            </w:r>
            <w:r w:rsidRPr="00BC02D0">
              <w:rPr>
                <w:rFonts w:cstheme="minorHAnsi"/>
                <w:color w:val="231F20"/>
                <w:spacing w:val="-13"/>
                <w:sz w:val="17"/>
              </w:rPr>
              <w:t xml:space="preserve">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protistów</w:t>
            </w:r>
            <w:proofErr w:type="spellEnd"/>
            <w:r w:rsidRPr="00BC02D0">
              <w:rPr>
                <w:rFonts w:cstheme="minorHAnsi"/>
                <w:color w:val="231F20"/>
                <w:sz w:val="17"/>
              </w:rPr>
              <w:t xml:space="preserve">, wyszukuje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protisty</w:t>
            </w:r>
            <w:proofErr w:type="spellEnd"/>
          </w:p>
          <w:p w:rsidR="006F258D" w:rsidRDefault="006F258D" w:rsidP="006A4585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 obrazie mikroskopowym, rysuje i opisuje budowę </w:t>
            </w:r>
            <w:proofErr w:type="spellStart"/>
            <w:r w:rsidRPr="00BC02D0">
              <w:rPr>
                <w:rFonts w:cstheme="minorHAnsi"/>
                <w:color w:val="231F20"/>
                <w:sz w:val="17"/>
              </w:rPr>
              <w:t>protistów</w:t>
            </w:r>
            <w:proofErr w:type="spellEnd"/>
          </w:p>
          <w:p w:rsidR="006F258D" w:rsidRPr="007D02F8" w:rsidRDefault="006F258D" w:rsidP="006A4585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pacing w:val="2"/>
                <w:sz w:val="17"/>
              </w:rPr>
            </w:pPr>
            <w:r w:rsidRPr="007D02F8">
              <w:rPr>
                <w:rFonts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Pr="007D02F8">
              <w:rPr>
                <w:rFonts w:cstheme="minorHAnsi"/>
                <w:color w:val="231F20"/>
                <w:spacing w:val="2"/>
                <w:sz w:val="17"/>
              </w:rPr>
              <w:br/>
              <w:t>i dla człowieka</w:t>
            </w:r>
          </w:p>
          <w:p w:rsidR="006F258D" w:rsidRPr="007D02F8" w:rsidRDefault="006F258D" w:rsidP="006A4585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pacing w:val="2"/>
                <w:sz w:val="17"/>
              </w:rPr>
            </w:pPr>
            <w:r w:rsidRPr="007D02F8">
              <w:rPr>
                <w:rFonts w:cstheme="minorHAnsi"/>
                <w:color w:val="231F20"/>
                <w:spacing w:val="2"/>
                <w:sz w:val="17"/>
              </w:rPr>
              <w:t xml:space="preserve">proponuje sposób </w:t>
            </w:r>
            <w:r w:rsidRPr="007D02F8">
              <w:rPr>
                <w:rFonts w:cstheme="minorHAnsi"/>
                <w:color w:val="231F20"/>
                <w:spacing w:val="2"/>
                <w:sz w:val="17"/>
              </w:rPr>
              <w:br/>
              <w:t>badania czystości powietrza</w:t>
            </w:r>
            <w:r>
              <w:rPr>
                <w:rFonts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>
              <w:rPr>
                <w:rFonts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cstheme="minorHAnsi"/>
                <w:color w:val="231F20"/>
                <w:spacing w:val="2"/>
                <w:sz w:val="17"/>
              </w:rPr>
              <w:t>na zanieczyszczenia</w:t>
            </w:r>
          </w:p>
          <w:p w:rsidR="006F258D" w:rsidRPr="00BC02D0" w:rsidRDefault="006F258D" w:rsidP="006A4585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7D02F8">
              <w:rPr>
                <w:rFonts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1410D2" w:rsidRPr="001410D2" w:rsidTr="00720A49">
        <w:tc>
          <w:tcPr>
            <w:tcW w:w="14601" w:type="dxa"/>
            <w:gridSpan w:val="6"/>
          </w:tcPr>
          <w:p w:rsidR="001410D2" w:rsidRPr="001410D2" w:rsidRDefault="001410D2" w:rsidP="001410D2">
            <w:pPr>
              <w:widowControl w:val="0"/>
              <w:tabs>
                <w:tab w:val="left" w:pos="227"/>
              </w:tabs>
              <w:autoSpaceDE w:val="0"/>
              <w:autoSpaceDN w:val="0"/>
              <w:jc w:val="center"/>
              <w:rPr>
                <w:rFonts w:cstheme="minorHAnsi"/>
                <w:b/>
                <w:color w:val="231F20"/>
              </w:rPr>
            </w:pPr>
            <w:r>
              <w:rPr>
                <w:rFonts w:cstheme="minorHAnsi"/>
                <w:b/>
                <w:color w:val="231F20"/>
              </w:rPr>
              <w:lastRenderedPageBreak/>
              <w:t>Dział IV. Tkanki i organy roślinne</w:t>
            </w:r>
          </w:p>
        </w:tc>
      </w:tr>
      <w:tr w:rsidR="006F258D" w:rsidTr="00A23F24">
        <w:tc>
          <w:tcPr>
            <w:tcW w:w="1985" w:type="dxa"/>
          </w:tcPr>
          <w:p w:rsidR="006F258D" w:rsidRPr="00B03C6A" w:rsidRDefault="006F258D" w:rsidP="00470872">
            <w:pPr>
              <w:rPr>
                <w:rFonts w:cstheme="minorHAnsi"/>
                <w:sz w:val="18"/>
                <w:szCs w:val="18"/>
              </w:rPr>
            </w:pPr>
            <w:r w:rsidRPr="00B03C6A">
              <w:rPr>
                <w:rFonts w:cstheme="minorHAnsi"/>
                <w:color w:val="231F20"/>
                <w:sz w:val="18"/>
                <w:szCs w:val="18"/>
              </w:rPr>
              <w:t>14. Tkanki roślinne</w:t>
            </w:r>
          </w:p>
          <w:p w:rsidR="006F258D" w:rsidRDefault="006F258D" w:rsidP="00470872">
            <w:pPr>
              <w:rPr>
                <w:rFonts w:cstheme="minorHAnsi"/>
                <w:color w:val="231F20"/>
                <w:sz w:val="18"/>
                <w:szCs w:val="18"/>
              </w:rPr>
            </w:pPr>
            <w:r w:rsidRPr="00B03C6A">
              <w:rPr>
                <w:rFonts w:cstheme="minorHAnsi"/>
                <w:color w:val="231F20"/>
                <w:sz w:val="18"/>
                <w:szCs w:val="18"/>
              </w:rPr>
              <w:t>15. Korzeń – organ podziemny rośliny</w:t>
            </w:r>
            <w:r>
              <w:rPr>
                <w:rFonts w:cstheme="minorHAnsi"/>
                <w:color w:val="231F20"/>
                <w:sz w:val="18"/>
                <w:szCs w:val="18"/>
              </w:rPr>
              <w:t>.</w:t>
            </w:r>
          </w:p>
          <w:p w:rsidR="006F258D" w:rsidRPr="00B03C6A" w:rsidRDefault="006F258D" w:rsidP="00470872">
            <w:pPr>
              <w:rPr>
                <w:rFonts w:cstheme="minorHAnsi"/>
                <w:sz w:val="18"/>
                <w:szCs w:val="18"/>
              </w:rPr>
            </w:pPr>
            <w:r w:rsidRPr="00B03C6A">
              <w:rPr>
                <w:rFonts w:cstheme="minorHAnsi"/>
                <w:color w:val="231F20"/>
                <w:sz w:val="18"/>
                <w:szCs w:val="18"/>
              </w:rPr>
              <w:t>16. Pęd. Budowa</w:t>
            </w:r>
          </w:p>
          <w:p w:rsidR="006F258D" w:rsidRPr="00B03C6A" w:rsidRDefault="006F258D" w:rsidP="00470872">
            <w:pPr>
              <w:rPr>
                <w:rFonts w:cstheme="minorHAnsi"/>
                <w:sz w:val="18"/>
                <w:szCs w:val="18"/>
              </w:rPr>
            </w:pPr>
            <w:r w:rsidRPr="00B03C6A">
              <w:rPr>
                <w:rFonts w:cstheme="minorHAnsi"/>
                <w:color w:val="231F20"/>
                <w:sz w:val="18"/>
                <w:szCs w:val="18"/>
              </w:rPr>
              <w:t>i funkcje łodygi</w:t>
            </w:r>
          </w:p>
          <w:p w:rsidR="006F258D" w:rsidRPr="00B03C6A" w:rsidRDefault="006F258D" w:rsidP="00470872">
            <w:pPr>
              <w:rPr>
                <w:rFonts w:cstheme="minorHAnsi"/>
                <w:sz w:val="18"/>
                <w:szCs w:val="18"/>
              </w:rPr>
            </w:pPr>
            <w:r w:rsidRPr="00B03C6A">
              <w:rPr>
                <w:rFonts w:cstheme="minorHAnsi"/>
                <w:color w:val="231F20"/>
                <w:sz w:val="18"/>
                <w:szCs w:val="18"/>
              </w:rPr>
              <w:t>17. Liść – wytwórnia pokarmu</w:t>
            </w:r>
          </w:p>
          <w:p w:rsidR="006F258D" w:rsidRPr="00B03C6A" w:rsidRDefault="006F258D" w:rsidP="00E91A36">
            <w:pPr>
              <w:spacing w:before="65" w:line="235" w:lineRule="auto"/>
              <w:ind w:left="313" w:right="198" w:hanging="258"/>
              <w:rPr>
                <w:rFonts w:cstheme="minorHAnsi"/>
                <w:sz w:val="18"/>
                <w:szCs w:val="18"/>
              </w:rPr>
            </w:pPr>
          </w:p>
          <w:p w:rsidR="006F258D" w:rsidRPr="00CC3566" w:rsidRDefault="006F258D" w:rsidP="00D55EF3">
            <w:pPr>
              <w:rPr>
                <w:rFonts w:cstheme="minorHAnsi"/>
                <w:color w:val="231F20"/>
                <w:sz w:val="18"/>
                <w:szCs w:val="18"/>
              </w:rPr>
            </w:pPr>
          </w:p>
        </w:tc>
        <w:tc>
          <w:tcPr>
            <w:tcW w:w="2551" w:type="dxa"/>
          </w:tcPr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wyjaśnia, czym jest tkanka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podstawowe rodzaje tkanek roślinnych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z pomocą nauczyciela rozpoznaje na ilustracji tkanki roślinne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podstawowe funkcje korzenia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i/>
                <w:sz w:val="17"/>
              </w:rPr>
            </w:pPr>
            <w:r w:rsidRPr="00BC02D0">
              <w:rPr>
                <w:rFonts w:cstheme="minorHAnsi"/>
                <w:i/>
                <w:color w:val="231F20"/>
                <w:sz w:val="17"/>
              </w:rPr>
              <w:t>rozpoznaje systemy korzeniowe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35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nazwy elementów budowy zewnętrznej pędu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35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funkcje łodygi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34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funkcje liści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34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rozpoznaje elementy budowy liścia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552" w:type="dxa"/>
          </w:tcPr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określa najważniejsze funkcje wskazanych tkanek roślinnych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opisuje rozmieszczenie wskazanych tkanek</w:t>
            </w:r>
          </w:p>
          <w:p w:rsidR="006F258D" w:rsidRPr="00BC02D0" w:rsidRDefault="006F258D" w:rsidP="00470872">
            <w:pPr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 organizmie roślinnym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rozpoznaje na ilustracji rodzaje tkanek roślinnych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rozpoznaje na ilustracjach modyfikacje korzeni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omawia budowę</w:t>
            </w:r>
            <w:r w:rsidRPr="00BC02D0">
              <w:rPr>
                <w:rFonts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cstheme="minorHAnsi"/>
                <w:color w:val="231F20"/>
                <w:sz w:val="17"/>
              </w:rPr>
              <w:t xml:space="preserve">zewnętrzną korzenia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i jego podział</w:t>
            </w:r>
          </w:p>
          <w:p w:rsidR="006F258D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na poszczególne stref</w:t>
            </w:r>
            <w:r>
              <w:rPr>
                <w:rFonts w:cstheme="minorHAnsi"/>
                <w:color w:val="231F20"/>
                <w:sz w:val="17"/>
              </w:rPr>
              <w:t>y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35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wyjaśnia różnicę między pędem a łodygą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35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wskazuje części łodygi roślin zielnych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34"/>
              </w:numPr>
              <w:tabs>
                <w:tab w:val="left" w:pos="225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na materiale zielnikowym lub ilustracji wykazuje związek budowy liścia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551" w:type="dxa"/>
          </w:tcPr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wskazuje cechy adaptacyjne tkanek roślinnych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do pełnienia określonych funkcji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na podstawie opisu rozpoznaje wskazane tkanki roślinne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wykazuje związek modyfikacji korzenia</w:t>
            </w:r>
          </w:p>
          <w:p w:rsidR="006F258D" w:rsidRPr="00BC02D0" w:rsidRDefault="006F258D" w:rsidP="00470872">
            <w:pPr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z adaptacją do środowiska zajmowanego przez roślinę</w:t>
            </w:r>
          </w:p>
          <w:p w:rsidR="006F258D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7D02F8">
              <w:rPr>
                <w:rFonts w:cstheme="minorHAnsi"/>
                <w:color w:val="231F20"/>
                <w:sz w:val="17"/>
              </w:rPr>
              <w:t xml:space="preserve">opisuje przyrost korzenia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7D02F8">
              <w:rPr>
                <w:rFonts w:cstheme="minorHAnsi"/>
                <w:color w:val="231F20"/>
                <w:sz w:val="17"/>
              </w:rPr>
              <w:t>na długość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35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omawia funkcje poszczególnych elementów pędu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35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i omawia części łodygi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36"/>
              </w:numPr>
              <w:tabs>
                <w:tab w:val="left" w:pos="225"/>
                <w:tab w:val="left" w:pos="1598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552" w:type="dxa"/>
          </w:tcPr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rozpoznaje rodzaje tkanek roślinnych obserwowanych pod mikroskopem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:rsidR="006F258D" w:rsidRPr="00FE11C8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FE11C8">
              <w:rPr>
                <w:rFonts w:cstheme="minorHAnsi"/>
                <w:color w:val="231F20"/>
                <w:sz w:val="17"/>
              </w:rPr>
              <w:t>wykorzystuje wiedzę</w:t>
            </w:r>
            <w:r>
              <w:rPr>
                <w:rFonts w:cstheme="minorHAnsi"/>
                <w:color w:val="231F20"/>
                <w:sz w:val="17"/>
              </w:rPr>
              <w:t xml:space="preserve">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FE11C8">
              <w:rPr>
                <w:rFonts w:cstheme="minorHAnsi"/>
                <w:color w:val="231F20"/>
                <w:sz w:val="17"/>
              </w:rPr>
              <w:t>o tkankach do wyjaśnienia sposobu pobierania wody przez roślinę</w:t>
            </w:r>
          </w:p>
          <w:p w:rsidR="006F258D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5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:rsidR="006F258D" w:rsidRPr="00BC02D0" w:rsidRDefault="006F258D" w:rsidP="00470872">
            <w:pPr>
              <w:widowControl w:val="0"/>
              <w:tabs>
                <w:tab w:val="left" w:pos="227"/>
              </w:tabs>
              <w:autoSpaceDE w:val="0"/>
              <w:autoSpaceDN w:val="0"/>
              <w:rPr>
                <w:rFonts w:cstheme="minorHAnsi"/>
                <w:color w:val="231F20"/>
                <w:sz w:val="17"/>
              </w:rPr>
            </w:pPr>
          </w:p>
        </w:tc>
        <w:tc>
          <w:tcPr>
            <w:tcW w:w="2410" w:type="dxa"/>
          </w:tcPr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do pełnionych funkcji</w:t>
            </w:r>
          </w:p>
          <w:p w:rsidR="006F258D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  <w:tab w:val="left" w:pos="2168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  <w:p w:rsidR="006F258D" w:rsidRPr="007365AE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7365AE">
              <w:rPr>
                <w:rFonts w:cstheme="minorHAnsi"/>
                <w:color w:val="231F20"/>
                <w:sz w:val="17"/>
              </w:rPr>
              <w:t>wykorzystuje wiedzę</w:t>
            </w:r>
            <w:r>
              <w:rPr>
                <w:rFonts w:cstheme="minorHAnsi"/>
                <w:color w:val="231F20"/>
                <w:sz w:val="17"/>
              </w:rPr>
              <w:t xml:space="preserve">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7365AE">
              <w:rPr>
                <w:rFonts w:cstheme="minorHAnsi"/>
                <w:color w:val="231F20"/>
                <w:sz w:val="17"/>
              </w:rPr>
              <w:t>o tkankach do wyjaśniania budowy i funkcji łodygi</w:t>
            </w:r>
          </w:p>
          <w:p w:rsidR="006F258D" w:rsidRPr="00BC02D0" w:rsidRDefault="006F258D" w:rsidP="00470872">
            <w:pPr>
              <w:widowControl w:val="0"/>
              <w:numPr>
                <w:ilvl w:val="0"/>
                <w:numId w:val="21"/>
              </w:numPr>
              <w:tabs>
                <w:tab w:val="left" w:pos="227"/>
                <w:tab w:val="left" w:pos="2168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7365AE">
              <w:rPr>
                <w:rFonts w:cstheme="minorHAnsi"/>
                <w:color w:val="231F20"/>
                <w:sz w:val="17"/>
              </w:rPr>
              <w:t>wykorzystuje wiedzę</w:t>
            </w:r>
            <w:r>
              <w:rPr>
                <w:rFonts w:cstheme="minorHAnsi"/>
                <w:color w:val="231F20"/>
                <w:sz w:val="17"/>
              </w:rPr>
              <w:t xml:space="preserve">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7365AE">
              <w:rPr>
                <w:rFonts w:cstheme="minorHAnsi"/>
                <w:color w:val="231F20"/>
                <w:sz w:val="17"/>
              </w:rPr>
              <w:t>o tkankach do wyjaśniania budowy i funkcji liści</w:t>
            </w:r>
          </w:p>
        </w:tc>
      </w:tr>
      <w:tr w:rsidR="001410D2" w:rsidRPr="001410D2" w:rsidTr="00316AE0">
        <w:tc>
          <w:tcPr>
            <w:tcW w:w="14601" w:type="dxa"/>
            <w:gridSpan w:val="6"/>
          </w:tcPr>
          <w:p w:rsidR="001410D2" w:rsidRPr="001410D2" w:rsidRDefault="001410D2" w:rsidP="001410D2">
            <w:pPr>
              <w:widowControl w:val="0"/>
              <w:tabs>
                <w:tab w:val="left" w:pos="227"/>
              </w:tabs>
              <w:autoSpaceDE w:val="0"/>
              <w:autoSpaceDN w:val="0"/>
              <w:jc w:val="center"/>
              <w:rPr>
                <w:rFonts w:cstheme="minorHAnsi"/>
                <w:b/>
                <w:color w:val="231F20"/>
              </w:rPr>
            </w:pPr>
            <w:r>
              <w:rPr>
                <w:rFonts w:cstheme="minorHAnsi"/>
                <w:b/>
                <w:color w:val="231F20"/>
              </w:rPr>
              <w:t xml:space="preserve">Dział </w:t>
            </w:r>
            <w:r w:rsidRPr="001410D2">
              <w:rPr>
                <w:rFonts w:cstheme="minorHAnsi"/>
                <w:b/>
                <w:color w:val="231F20"/>
              </w:rPr>
              <w:t>V.</w:t>
            </w:r>
            <w:r>
              <w:rPr>
                <w:rFonts w:cstheme="minorHAnsi"/>
                <w:b/>
                <w:color w:val="231F20"/>
              </w:rPr>
              <w:t xml:space="preserve"> Różnorodność roślin.</w:t>
            </w:r>
          </w:p>
        </w:tc>
      </w:tr>
      <w:tr w:rsidR="006F258D" w:rsidTr="00A23F24">
        <w:tc>
          <w:tcPr>
            <w:tcW w:w="1985" w:type="dxa"/>
          </w:tcPr>
          <w:p w:rsidR="006F258D" w:rsidRPr="00EE5CCA" w:rsidRDefault="006F258D" w:rsidP="00470872">
            <w:pPr>
              <w:rPr>
                <w:rFonts w:cstheme="minorHAnsi"/>
                <w:sz w:val="18"/>
                <w:szCs w:val="18"/>
              </w:rPr>
            </w:pPr>
            <w:r w:rsidRPr="00EE5CCA">
              <w:rPr>
                <w:rFonts w:cstheme="minorHAnsi"/>
                <w:color w:val="231F20"/>
                <w:sz w:val="18"/>
                <w:szCs w:val="18"/>
              </w:rPr>
              <w:t>18. Mchy</w:t>
            </w:r>
            <w:r w:rsidR="006E7BB0">
              <w:rPr>
                <w:rFonts w:cstheme="minorHAnsi"/>
                <w:color w:val="231F20"/>
                <w:sz w:val="18"/>
                <w:szCs w:val="18"/>
              </w:rPr>
              <w:t xml:space="preserve"> – organizmy pionierskie. </w:t>
            </w:r>
          </w:p>
          <w:p w:rsidR="006F258D" w:rsidRPr="00EE5CCA" w:rsidRDefault="006F258D" w:rsidP="00470872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F258D" w:rsidRDefault="006F258D" w:rsidP="00470872">
            <w:pPr>
              <w:rPr>
                <w:rFonts w:cstheme="minorHAnsi"/>
                <w:color w:val="231F20"/>
                <w:sz w:val="18"/>
                <w:szCs w:val="18"/>
              </w:rPr>
            </w:pPr>
            <w:r w:rsidRPr="00EE5CCA">
              <w:rPr>
                <w:rFonts w:cstheme="minorHAnsi"/>
                <w:color w:val="231F20"/>
                <w:sz w:val="18"/>
                <w:szCs w:val="18"/>
              </w:rPr>
              <w:t>19. Paprotniki</w:t>
            </w:r>
            <w:r w:rsidR="006E7BB0">
              <w:rPr>
                <w:rFonts w:cstheme="minorHAnsi"/>
                <w:color w:val="231F20"/>
                <w:sz w:val="18"/>
                <w:szCs w:val="18"/>
              </w:rPr>
              <w:t xml:space="preserve"> – występowanie, budowa zewnętrzna i znaczenie.</w:t>
            </w:r>
          </w:p>
          <w:p w:rsidR="006F258D" w:rsidRDefault="006F258D" w:rsidP="00470872">
            <w:pPr>
              <w:rPr>
                <w:rFonts w:cstheme="minorHAnsi"/>
                <w:color w:val="231F20"/>
                <w:sz w:val="18"/>
                <w:szCs w:val="18"/>
              </w:rPr>
            </w:pPr>
          </w:p>
          <w:p w:rsidR="006F258D" w:rsidRDefault="006F258D" w:rsidP="00470872">
            <w:pPr>
              <w:rPr>
                <w:rFonts w:cstheme="minorHAnsi"/>
                <w:color w:val="231F20"/>
                <w:sz w:val="18"/>
                <w:szCs w:val="18"/>
              </w:rPr>
            </w:pPr>
            <w:r w:rsidRPr="00EE5CCA">
              <w:rPr>
                <w:rFonts w:cstheme="minorHAnsi"/>
                <w:color w:val="231F20"/>
                <w:sz w:val="18"/>
                <w:szCs w:val="18"/>
              </w:rPr>
              <w:t>20. Nagonasienne</w:t>
            </w:r>
            <w:r w:rsidR="006E7BB0">
              <w:rPr>
                <w:rFonts w:cstheme="minorHAnsi"/>
                <w:color w:val="231F20"/>
                <w:sz w:val="18"/>
                <w:szCs w:val="18"/>
              </w:rPr>
              <w:t xml:space="preserve"> – występowanie, budowa zewnętrzna i znaczenie.</w:t>
            </w:r>
          </w:p>
          <w:p w:rsidR="006F258D" w:rsidRPr="00EE5CCA" w:rsidRDefault="006F258D" w:rsidP="00470872">
            <w:pPr>
              <w:rPr>
                <w:rFonts w:cstheme="minorHAnsi"/>
                <w:sz w:val="18"/>
                <w:szCs w:val="18"/>
              </w:rPr>
            </w:pPr>
          </w:p>
          <w:p w:rsidR="006F258D" w:rsidRDefault="006F258D" w:rsidP="00470872">
            <w:pPr>
              <w:rPr>
                <w:rFonts w:cstheme="minorHAnsi"/>
                <w:color w:val="231F20"/>
                <w:sz w:val="18"/>
                <w:szCs w:val="18"/>
              </w:rPr>
            </w:pPr>
            <w:r w:rsidRPr="00EE5CCA">
              <w:rPr>
                <w:rFonts w:cstheme="minorHAnsi"/>
                <w:color w:val="231F20"/>
                <w:sz w:val="18"/>
                <w:szCs w:val="18"/>
              </w:rPr>
              <w:t>21. Okrytonasienne</w:t>
            </w:r>
            <w:r w:rsidR="006E7BB0">
              <w:rPr>
                <w:rFonts w:cstheme="minorHAnsi"/>
                <w:color w:val="231F20"/>
                <w:sz w:val="18"/>
                <w:szCs w:val="18"/>
              </w:rPr>
              <w:t xml:space="preserve"> –</w:t>
            </w:r>
            <w:r w:rsidR="00707EF8">
              <w:rPr>
                <w:rFonts w:cstheme="minorHAnsi"/>
                <w:color w:val="231F20"/>
                <w:sz w:val="18"/>
                <w:szCs w:val="18"/>
              </w:rPr>
              <w:t xml:space="preserve"> rośliny wytwarzające owoce</w:t>
            </w:r>
            <w:r w:rsidR="006E7BB0">
              <w:rPr>
                <w:rFonts w:cstheme="minorHAnsi"/>
                <w:color w:val="231F20"/>
                <w:sz w:val="18"/>
                <w:szCs w:val="18"/>
              </w:rPr>
              <w:t>.</w:t>
            </w:r>
          </w:p>
          <w:p w:rsidR="006F258D" w:rsidRPr="00EE5CCA" w:rsidRDefault="006F258D" w:rsidP="00470872">
            <w:pPr>
              <w:rPr>
                <w:rFonts w:cstheme="minorHAnsi"/>
                <w:sz w:val="18"/>
                <w:szCs w:val="18"/>
              </w:rPr>
            </w:pPr>
          </w:p>
          <w:p w:rsidR="006F258D" w:rsidRPr="00EE5CCA" w:rsidRDefault="006F258D" w:rsidP="00470872">
            <w:pPr>
              <w:rPr>
                <w:rFonts w:cstheme="minorHAnsi"/>
                <w:sz w:val="18"/>
                <w:szCs w:val="18"/>
              </w:rPr>
            </w:pPr>
            <w:r w:rsidRPr="00EE5CCA">
              <w:rPr>
                <w:rFonts w:cstheme="minorHAnsi"/>
                <w:color w:val="231F20"/>
                <w:sz w:val="18"/>
                <w:szCs w:val="18"/>
              </w:rPr>
              <w:t>22. Rozprzestrzenianie się roślin okrytonasiennych</w:t>
            </w:r>
          </w:p>
          <w:p w:rsidR="006F258D" w:rsidRPr="00EE5CCA" w:rsidRDefault="006F258D" w:rsidP="00470872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F258D" w:rsidRPr="00EE5CCA" w:rsidRDefault="006F258D" w:rsidP="00470872">
            <w:pPr>
              <w:ind w:right="-99"/>
              <w:rPr>
                <w:rFonts w:cstheme="minorHAnsi"/>
                <w:sz w:val="18"/>
                <w:szCs w:val="18"/>
              </w:rPr>
            </w:pPr>
            <w:r w:rsidRPr="00EE5CCA">
              <w:rPr>
                <w:rFonts w:cstheme="minorHAnsi"/>
                <w:color w:val="231F20"/>
                <w:sz w:val="18"/>
                <w:szCs w:val="18"/>
              </w:rPr>
              <w:t>23. Znaczenie</w:t>
            </w:r>
          </w:p>
          <w:p w:rsidR="006F258D" w:rsidRPr="00EE5CCA" w:rsidRDefault="006F258D" w:rsidP="00470872">
            <w:pPr>
              <w:ind w:right="-99"/>
              <w:rPr>
                <w:rFonts w:cstheme="minorHAnsi"/>
                <w:sz w:val="18"/>
                <w:szCs w:val="18"/>
              </w:rPr>
            </w:pPr>
            <w:r w:rsidRPr="00EE5CCA">
              <w:rPr>
                <w:rFonts w:cstheme="minorHAnsi"/>
                <w:color w:val="231F20"/>
                <w:sz w:val="18"/>
                <w:szCs w:val="18"/>
              </w:rPr>
              <w:t>i przegląd roślin okrytonasiennych</w:t>
            </w:r>
          </w:p>
          <w:p w:rsidR="006F258D" w:rsidRPr="00EE5CCA" w:rsidRDefault="006F258D" w:rsidP="00470872">
            <w:pPr>
              <w:rPr>
                <w:rFonts w:cstheme="minorHAnsi"/>
                <w:sz w:val="18"/>
                <w:szCs w:val="18"/>
              </w:rPr>
            </w:pPr>
          </w:p>
          <w:p w:rsidR="006F258D" w:rsidRPr="00EE5CCA" w:rsidRDefault="006F258D" w:rsidP="001412B0">
            <w:pPr>
              <w:spacing w:before="67"/>
              <w:ind w:left="56"/>
              <w:rPr>
                <w:rFonts w:cstheme="minorHAnsi"/>
                <w:color w:val="231F20"/>
                <w:sz w:val="18"/>
                <w:szCs w:val="18"/>
              </w:rPr>
            </w:pPr>
          </w:p>
        </w:tc>
        <w:tc>
          <w:tcPr>
            <w:tcW w:w="2551" w:type="dxa"/>
          </w:tcPr>
          <w:p w:rsidR="006F258D" w:rsidRPr="00BC02D0" w:rsidRDefault="006F258D" w:rsidP="00A25364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lub żywych okazów rozpoznaje mchy wśród innych roślin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2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miejsca występowania mchów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miejsca występowania paprotników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lub żywych okazów rozpoznaje paprotniki wśród innych roślin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miejsca występowania roślin nagonasiennych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2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miejsca występowania roślin okrytonasiennych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2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2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na ilustracji lub żywym okazie rozpoznaje organy roślinne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i wymienia ich funkcje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rodzaje owoców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przedstawia sposoby rozprzestrzeniania się owoców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elementy łodyg służące do rozmnażania wegetatywnego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4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w przyrodzie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z pomocą nauczyciela korzysta z klucza</w:t>
            </w:r>
            <w:r w:rsidRPr="00BC02D0">
              <w:rPr>
                <w:rFonts w:cstheme="minorHAnsi"/>
                <w:sz w:val="17"/>
              </w:rPr>
              <w:t xml:space="preserve"> </w:t>
            </w:r>
            <w:r>
              <w:rPr>
                <w:rFonts w:cstheme="minorHAnsi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552" w:type="dxa"/>
          </w:tcPr>
          <w:p w:rsidR="006F258D" w:rsidRPr="00BC02D0" w:rsidRDefault="006F258D" w:rsidP="00A25364">
            <w:pPr>
              <w:widowControl w:val="0"/>
              <w:numPr>
                <w:ilvl w:val="0"/>
                <w:numId w:val="21"/>
              </w:numPr>
              <w:tabs>
                <w:tab w:val="left" w:pos="227"/>
                <w:tab w:val="left" w:pos="1595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podaje nazwy elementów budowy mchów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podaje nazwy organów paproci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wyjaśnia rolę poszczególnych organów paprotników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rozpoznaje, korzystając</w:t>
            </w:r>
          </w:p>
          <w:p w:rsidR="006F258D" w:rsidRDefault="006F258D" w:rsidP="00A25364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z atlasów roślin, trzy gatunki rodzimych paprotników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3"/>
              </w:numPr>
              <w:tabs>
                <w:tab w:val="left" w:pos="226"/>
                <w:tab w:val="left" w:pos="2268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wyjaśnia funkcje kwiatów i nasion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3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na przykładzie sosny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2"/>
              </w:numPr>
              <w:tabs>
                <w:tab w:val="left" w:pos="225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2"/>
              </w:numPr>
              <w:tabs>
                <w:tab w:val="left" w:pos="225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podaje nazwy elementów budowy kwiatu</w:t>
            </w:r>
            <w:r>
              <w:rPr>
                <w:rFonts w:cstheme="minorHAnsi"/>
                <w:color w:val="231F20"/>
                <w:sz w:val="17"/>
              </w:rPr>
              <w:t xml:space="preserve"> </w:t>
            </w:r>
            <w:r w:rsidRPr="00270922">
              <w:rPr>
                <w:rFonts w:cstheme="minorHAnsi"/>
                <w:color w:val="231F20"/>
                <w:sz w:val="17"/>
              </w:rPr>
              <w:t xml:space="preserve">odróżnia kwiat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270922">
              <w:rPr>
                <w:rFonts w:cstheme="minorHAnsi"/>
                <w:color w:val="231F20"/>
                <w:sz w:val="17"/>
              </w:rPr>
              <w:t>od kwiatostanu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lub żywych okazów omawia budowę owoców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rodzaje owoców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etapy kiełkowania nasion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rozpoznaje fragmenty pędów służące</w:t>
            </w:r>
          </w:p>
          <w:p w:rsidR="006F258D" w:rsidRPr="00BC02D0" w:rsidRDefault="006F258D" w:rsidP="00A25364">
            <w:pPr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do rozmnażania wegetatywnego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podaje przykłady znaczenia roślin okrytonasiennych</w:t>
            </w:r>
          </w:p>
          <w:p w:rsidR="006F258D" w:rsidRPr="00BC02D0" w:rsidRDefault="006F258D" w:rsidP="00A25364">
            <w:pPr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dla człowieka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w najbliższej okolicy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</w:p>
        </w:tc>
        <w:tc>
          <w:tcPr>
            <w:tcW w:w="2551" w:type="dxa"/>
          </w:tcPr>
          <w:p w:rsidR="006F258D" w:rsidRPr="00BC02D0" w:rsidRDefault="006F258D" w:rsidP="00A25364">
            <w:pPr>
              <w:widowControl w:val="0"/>
              <w:numPr>
                <w:ilvl w:val="0"/>
                <w:numId w:val="40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lub żywych okazów rozpoznaje elementy budowy mchów</w:t>
            </w:r>
          </w:p>
          <w:p w:rsidR="006F258D" w:rsidRPr="00BC02D0" w:rsidRDefault="006F258D" w:rsidP="00A25364">
            <w:pPr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i wyjaśnia ich funkcje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39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i/>
                <w:sz w:val="17"/>
              </w:rPr>
            </w:pPr>
            <w:r w:rsidRPr="00BC02D0">
              <w:rPr>
                <w:rFonts w:cstheme="minorHAnsi"/>
                <w:i/>
                <w:color w:val="231F20"/>
                <w:sz w:val="17"/>
              </w:rPr>
              <w:t>analizuje cykl rozwojowy mchów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omawia znaczenie mchów w przyrodzie i dla człowieka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38"/>
              </w:numPr>
              <w:tabs>
                <w:tab w:val="left" w:pos="225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34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wyjaśnia znaczenie paprotników w przyrodzie i dla człowieka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34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:rsidR="006F258D" w:rsidRPr="00F47BA4" w:rsidRDefault="006F258D" w:rsidP="00A25364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BC02D0">
              <w:rPr>
                <w:rFonts w:cstheme="minorHAnsi"/>
                <w:i/>
                <w:color w:val="231F20"/>
                <w:sz w:val="17"/>
              </w:rPr>
              <w:t>analizuje cykl rozwojowy paprotników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6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i/>
                <w:sz w:val="17"/>
              </w:rPr>
            </w:pPr>
            <w:r w:rsidRPr="00BC02D0">
              <w:rPr>
                <w:rFonts w:cstheme="minorHAnsi"/>
                <w:i/>
                <w:color w:val="231F20"/>
                <w:sz w:val="17"/>
              </w:rPr>
              <w:t>analizuje cykl rozwojowy sosny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5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przystosowania roślin nagonasiennych</w:t>
            </w:r>
          </w:p>
          <w:p w:rsidR="006F258D" w:rsidRPr="00BC02D0" w:rsidRDefault="006F258D" w:rsidP="00A25364">
            <w:pPr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do warunków życia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2"/>
              </w:numPr>
              <w:tabs>
                <w:tab w:val="left" w:pos="225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omawia funkcje poszczególnych elementów kwiatu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2"/>
              </w:numPr>
              <w:tabs>
                <w:tab w:val="left" w:pos="225"/>
                <w:tab w:val="left" w:pos="213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rozpoznaje formy roślin okrytonasiennych</w:t>
            </w:r>
          </w:p>
          <w:p w:rsidR="006F258D" w:rsidRPr="00A25364" w:rsidRDefault="006F258D" w:rsidP="00A25364">
            <w:pPr>
              <w:widowControl w:val="0"/>
              <w:numPr>
                <w:ilvl w:val="0"/>
                <w:numId w:val="42"/>
              </w:numPr>
              <w:tabs>
                <w:tab w:val="left" w:pos="225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wymienia sposoby zapylania kwiatów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wykazuje zmiany zachodzące w kwiecie po zapyleniu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określa rolę owocni</w:t>
            </w:r>
          </w:p>
          <w:p w:rsidR="006F258D" w:rsidRPr="00BC02D0" w:rsidRDefault="006F258D" w:rsidP="00A25364">
            <w:pPr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 klasyfikacji owoców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wyjaśnia funkcje poszczególnych elementów nasienia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ocenia znaczenie roślin okrytonasiennych</w:t>
            </w:r>
          </w:p>
          <w:p w:rsidR="006F258D" w:rsidRPr="00BC02D0" w:rsidRDefault="006F258D" w:rsidP="00A25364">
            <w:pPr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 przyrodzie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1"/>
              </w:numPr>
              <w:tabs>
                <w:tab w:val="left" w:pos="226"/>
                <w:tab w:val="left" w:pos="1791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rozpoznaje na ilustracji pięć gatunków roślin okrytonasiennych występujących w</w:t>
            </w:r>
            <w:r w:rsidRPr="00BC02D0">
              <w:rPr>
                <w:rFonts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cstheme="minorHAnsi"/>
                <w:color w:val="231F20"/>
                <w:sz w:val="17"/>
              </w:rPr>
              <w:t>Polsce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552" w:type="dxa"/>
          </w:tcPr>
          <w:p w:rsidR="006F258D" w:rsidRPr="00BC02D0" w:rsidRDefault="006F258D" w:rsidP="00A25364">
            <w:pPr>
              <w:widowControl w:val="0"/>
              <w:numPr>
                <w:ilvl w:val="0"/>
                <w:numId w:val="36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36"/>
              </w:numPr>
              <w:tabs>
                <w:tab w:val="left" w:pos="225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34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:rsidR="006F258D" w:rsidRDefault="006F258D" w:rsidP="00A25364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rozpoznaje, korzystając z atlasów roślin, osiem gatunków rodzimych paprotników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8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wykazuje przystosowania roślin nagonasiennych</w:t>
            </w:r>
          </w:p>
          <w:p w:rsidR="006F258D" w:rsidRPr="00BC02D0" w:rsidRDefault="006F258D" w:rsidP="00A25364">
            <w:pPr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do środowiska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8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omawia znaczenie roślin nagonasiennych</w:t>
            </w:r>
            <w:r w:rsidRPr="00BC02D0">
              <w:rPr>
                <w:rFonts w:cstheme="minorHAnsi"/>
                <w:sz w:val="17"/>
              </w:rPr>
              <w:t xml:space="preserve"> </w:t>
            </w:r>
            <w:r>
              <w:rPr>
                <w:rFonts w:cstheme="minorHAnsi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w przyrodzie i dla człowieka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2"/>
              </w:numPr>
              <w:tabs>
                <w:tab w:val="left" w:pos="225"/>
                <w:tab w:val="left" w:pos="2268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omawia cykl rozwojowy roślin okrytonasiennych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2"/>
              </w:numPr>
              <w:tabs>
                <w:tab w:val="left" w:pos="225"/>
                <w:tab w:val="left" w:pos="213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wyjaśnia, dlaczego kwiatostany ułatwiają zapylanie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7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do sposobów ich rozprzestrzeniania się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7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lub okazu naturalnego omawia budowę nasion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7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za pomocą rozmnażania wegetatywnego</w:t>
            </w:r>
          </w:p>
          <w:p w:rsidR="006F258D" w:rsidRPr="00BC02D0" w:rsidRDefault="006F258D" w:rsidP="00A25364">
            <w:pPr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ocenia znaczenie roślin okrytonasiennych dla człowieka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rozpoznaje na ilustracji dziesięć gatunków roślin okrytonasiennych występujących w</w:t>
            </w:r>
            <w:r w:rsidRPr="00BC02D0">
              <w:rPr>
                <w:rFonts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cstheme="minorHAnsi"/>
                <w:color w:val="231F20"/>
                <w:sz w:val="17"/>
              </w:rPr>
              <w:t>Polsce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sprawnie korzysta</w:t>
            </w:r>
            <w:r w:rsidRPr="00BC02D0">
              <w:rPr>
                <w:rFonts w:cstheme="minorHAnsi"/>
                <w:sz w:val="17"/>
              </w:rPr>
              <w:t xml:space="preserve"> </w:t>
            </w:r>
            <w:r w:rsidRPr="00BC02D0">
              <w:rPr>
                <w:rFonts w:cstheme="minorHAnsi"/>
                <w:color w:val="231F20"/>
                <w:sz w:val="17"/>
              </w:rPr>
              <w:t xml:space="preserve">z prostego klucza do oznaczania organizmów żyjących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410" w:type="dxa"/>
          </w:tcPr>
          <w:p w:rsidR="006F258D" w:rsidRPr="00BC02D0" w:rsidRDefault="006F258D" w:rsidP="00A25364">
            <w:pPr>
              <w:widowControl w:val="0"/>
              <w:numPr>
                <w:ilvl w:val="0"/>
                <w:numId w:val="36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samodzielnie planuje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i przeprowadza</w:t>
            </w:r>
          </w:p>
          <w:p w:rsidR="006F258D" w:rsidRPr="00BC02D0" w:rsidRDefault="006F258D" w:rsidP="00A25364">
            <w:pPr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36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na podstawie informacji</w:t>
            </w:r>
          </w:p>
          <w:p w:rsidR="006F258D" w:rsidRPr="00BC02D0" w:rsidRDefault="006F258D" w:rsidP="00A25364">
            <w:pPr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 budowie mchów wykazuje ich rolę w przyrodzie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34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porównuje budowę poszczególnych organów u paprotników</w:t>
            </w:r>
          </w:p>
          <w:p w:rsidR="006F258D" w:rsidRDefault="006F258D" w:rsidP="00A25364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wykonuje portfolio dotyczące różnorodności paprotników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9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rozpoznaje rodzime gatunki roślin nagonasiennych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9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określa, z jakiego gatunku drzewa lub krzewu pochodzi wskazana szyszka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50"/>
              </w:numPr>
              <w:tabs>
                <w:tab w:val="left" w:pos="225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wykazuje związek budowy kwiatu ze sposobem zapylania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7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wyjaśnia wpływ różnych czynników na kiełkowanie nasion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7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7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za pomocą rozmnażania wegetatywnego</w:t>
            </w:r>
          </w:p>
          <w:p w:rsidR="006F258D" w:rsidRPr="00BC02D0" w:rsidRDefault="006F258D" w:rsidP="00A25364">
            <w:pPr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i obserwuje ją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41"/>
              </w:numPr>
              <w:tabs>
                <w:tab w:val="left" w:pos="226"/>
              </w:tabs>
              <w:autoSpaceDE w:val="0"/>
              <w:autoSpaceDN w:val="0"/>
              <w:ind w:left="0" w:firstLine="0"/>
              <w:rPr>
                <w:rFonts w:cstheme="minorHAnsi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>rozpoznaje na ilustracjach dwanaście gatunków roślin okrytonasiennych występujących w</w:t>
            </w:r>
            <w:r w:rsidRPr="00BC02D0">
              <w:rPr>
                <w:rFonts w:cstheme="minorHAnsi"/>
                <w:color w:val="231F20"/>
                <w:spacing w:val="-3"/>
                <w:sz w:val="17"/>
              </w:rPr>
              <w:t xml:space="preserve"> </w:t>
            </w:r>
            <w:r w:rsidRPr="00BC02D0">
              <w:rPr>
                <w:rFonts w:cstheme="minorHAnsi"/>
                <w:color w:val="231F20"/>
                <w:sz w:val="17"/>
              </w:rPr>
              <w:t>Polsce</w:t>
            </w:r>
          </w:p>
          <w:p w:rsidR="006F258D" w:rsidRPr="00BC02D0" w:rsidRDefault="006F258D" w:rsidP="00A25364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ind w:left="0" w:firstLine="0"/>
              <w:rPr>
                <w:rFonts w:cstheme="minorHAnsi"/>
                <w:color w:val="231F20"/>
                <w:sz w:val="17"/>
              </w:rPr>
            </w:pPr>
            <w:r w:rsidRPr="00BC02D0">
              <w:rPr>
                <w:rFonts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cstheme="minorHAnsi"/>
                <w:color w:val="231F20"/>
                <w:sz w:val="17"/>
              </w:rPr>
              <w:br/>
            </w:r>
            <w:r w:rsidRPr="00BC02D0">
              <w:rPr>
                <w:rFonts w:cstheme="minorHAnsi"/>
                <w:color w:val="231F20"/>
                <w:sz w:val="17"/>
              </w:rPr>
              <w:t>i ich znaczenie żywego okazu</w:t>
            </w:r>
          </w:p>
        </w:tc>
      </w:tr>
    </w:tbl>
    <w:p w:rsidR="007F3EB6" w:rsidRDefault="007F3EB6" w:rsidP="001410D2">
      <w:pPr>
        <w:spacing w:before="15"/>
        <w:ind w:left="142"/>
        <w:rPr>
          <w:rFonts w:cstheme="minorHAnsi"/>
          <w:color w:val="231F20"/>
          <w:sz w:val="17"/>
          <w:szCs w:val="17"/>
        </w:rPr>
      </w:pPr>
    </w:p>
    <w:p w:rsidR="006A4585" w:rsidRPr="00986829" w:rsidRDefault="001410D2" w:rsidP="00986829">
      <w:pPr>
        <w:spacing w:before="15"/>
        <w:ind w:left="142"/>
        <w:rPr>
          <w:rFonts w:cstheme="minorHAnsi"/>
          <w:sz w:val="17"/>
          <w:szCs w:val="17"/>
        </w:rPr>
      </w:pPr>
      <w:r w:rsidRPr="0021105E">
        <w:rPr>
          <w:rFonts w:cstheme="minorHAnsi"/>
          <w:color w:val="231F20"/>
          <w:sz w:val="17"/>
          <w:szCs w:val="17"/>
        </w:rPr>
        <w:t>* Zagadnienia spoza podstawy programowej oznaczono kursywą.</w:t>
      </w:r>
    </w:p>
    <w:p w:rsidR="006A4585" w:rsidRDefault="006A4585"/>
    <w:sectPr w:rsidR="006A4585" w:rsidSect="007E0B6F">
      <w:pgSz w:w="16838" w:h="11906" w:orient="landscape"/>
      <w:pgMar w:top="851" w:right="9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Humanst521EU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2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5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28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3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8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0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41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5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30"/>
  </w:num>
  <w:num w:numId="5">
    <w:abstractNumId w:val="48"/>
  </w:num>
  <w:num w:numId="6">
    <w:abstractNumId w:val="36"/>
  </w:num>
  <w:num w:numId="7">
    <w:abstractNumId w:val="0"/>
  </w:num>
  <w:num w:numId="8">
    <w:abstractNumId w:val="26"/>
  </w:num>
  <w:num w:numId="9">
    <w:abstractNumId w:val="11"/>
  </w:num>
  <w:num w:numId="10">
    <w:abstractNumId w:val="42"/>
  </w:num>
  <w:num w:numId="11">
    <w:abstractNumId w:val="25"/>
  </w:num>
  <w:num w:numId="12">
    <w:abstractNumId w:val="3"/>
  </w:num>
  <w:num w:numId="13">
    <w:abstractNumId w:val="15"/>
  </w:num>
  <w:num w:numId="14">
    <w:abstractNumId w:val="46"/>
  </w:num>
  <w:num w:numId="15">
    <w:abstractNumId w:val="39"/>
  </w:num>
  <w:num w:numId="16">
    <w:abstractNumId w:val="2"/>
  </w:num>
  <w:num w:numId="17">
    <w:abstractNumId w:val="17"/>
  </w:num>
  <w:num w:numId="18">
    <w:abstractNumId w:val="27"/>
  </w:num>
  <w:num w:numId="19">
    <w:abstractNumId w:val="14"/>
  </w:num>
  <w:num w:numId="20">
    <w:abstractNumId w:val="49"/>
  </w:num>
  <w:num w:numId="21">
    <w:abstractNumId w:val="33"/>
  </w:num>
  <w:num w:numId="22">
    <w:abstractNumId w:val="8"/>
  </w:num>
  <w:num w:numId="23">
    <w:abstractNumId w:val="35"/>
  </w:num>
  <w:num w:numId="24">
    <w:abstractNumId w:val="41"/>
  </w:num>
  <w:num w:numId="25">
    <w:abstractNumId w:val="24"/>
  </w:num>
  <w:num w:numId="26">
    <w:abstractNumId w:val="43"/>
  </w:num>
  <w:num w:numId="27">
    <w:abstractNumId w:val="6"/>
  </w:num>
  <w:num w:numId="28">
    <w:abstractNumId w:val="9"/>
  </w:num>
  <w:num w:numId="29">
    <w:abstractNumId w:val="45"/>
  </w:num>
  <w:num w:numId="30">
    <w:abstractNumId w:val="31"/>
  </w:num>
  <w:num w:numId="31">
    <w:abstractNumId w:val="34"/>
  </w:num>
  <w:num w:numId="32">
    <w:abstractNumId w:val="1"/>
  </w:num>
  <w:num w:numId="33">
    <w:abstractNumId w:val="29"/>
  </w:num>
  <w:num w:numId="34">
    <w:abstractNumId w:val="40"/>
  </w:num>
  <w:num w:numId="35">
    <w:abstractNumId w:val="47"/>
  </w:num>
  <w:num w:numId="36">
    <w:abstractNumId w:val="18"/>
  </w:num>
  <w:num w:numId="37">
    <w:abstractNumId w:val="12"/>
  </w:num>
  <w:num w:numId="38">
    <w:abstractNumId w:val="23"/>
  </w:num>
  <w:num w:numId="39">
    <w:abstractNumId w:val="5"/>
  </w:num>
  <w:num w:numId="40">
    <w:abstractNumId w:val="37"/>
  </w:num>
  <w:num w:numId="41">
    <w:abstractNumId w:val="19"/>
  </w:num>
  <w:num w:numId="42">
    <w:abstractNumId w:val="7"/>
  </w:num>
  <w:num w:numId="43">
    <w:abstractNumId w:val="22"/>
  </w:num>
  <w:num w:numId="44">
    <w:abstractNumId w:val="32"/>
  </w:num>
  <w:num w:numId="45">
    <w:abstractNumId w:val="44"/>
  </w:num>
  <w:num w:numId="46">
    <w:abstractNumId w:val="21"/>
  </w:num>
  <w:num w:numId="47">
    <w:abstractNumId w:val="38"/>
  </w:num>
  <w:num w:numId="48">
    <w:abstractNumId w:val="10"/>
  </w:num>
  <w:num w:numId="49">
    <w:abstractNumId w:val="28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13"/>
    <w:rsid w:val="000007BA"/>
    <w:rsid w:val="0000592A"/>
    <w:rsid w:val="00026A69"/>
    <w:rsid w:val="000308EA"/>
    <w:rsid w:val="000534E3"/>
    <w:rsid w:val="00085E3B"/>
    <w:rsid w:val="000A24BE"/>
    <w:rsid w:val="000C11C2"/>
    <w:rsid w:val="000D5486"/>
    <w:rsid w:val="000F65C9"/>
    <w:rsid w:val="001107C4"/>
    <w:rsid w:val="00134980"/>
    <w:rsid w:val="00136FBA"/>
    <w:rsid w:val="001410D2"/>
    <w:rsid w:val="00146885"/>
    <w:rsid w:val="00146EAD"/>
    <w:rsid w:val="00184B29"/>
    <w:rsid w:val="0018718F"/>
    <w:rsid w:val="001B17A6"/>
    <w:rsid w:val="001C379C"/>
    <w:rsid w:val="001C62FB"/>
    <w:rsid w:val="001E0301"/>
    <w:rsid w:val="00251A7F"/>
    <w:rsid w:val="002617DC"/>
    <w:rsid w:val="002652C5"/>
    <w:rsid w:val="002C2953"/>
    <w:rsid w:val="002C3638"/>
    <w:rsid w:val="002E1C6B"/>
    <w:rsid w:val="002E4403"/>
    <w:rsid w:val="0030700A"/>
    <w:rsid w:val="00324A89"/>
    <w:rsid w:val="00325920"/>
    <w:rsid w:val="00326611"/>
    <w:rsid w:val="00335EEC"/>
    <w:rsid w:val="00342FA2"/>
    <w:rsid w:val="00354E3E"/>
    <w:rsid w:val="003553D0"/>
    <w:rsid w:val="003569A4"/>
    <w:rsid w:val="00360827"/>
    <w:rsid w:val="00364404"/>
    <w:rsid w:val="003752AB"/>
    <w:rsid w:val="003937E1"/>
    <w:rsid w:val="003A4D89"/>
    <w:rsid w:val="003B4F41"/>
    <w:rsid w:val="003C7B6A"/>
    <w:rsid w:val="003D0947"/>
    <w:rsid w:val="003E139E"/>
    <w:rsid w:val="003E3CEE"/>
    <w:rsid w:val="003E4B74"/>
    <w:rsid w:val="003F19BE"/>
    <w:rsid w:val="004272D8"/>
    <w:rsid w:val="004539F1"/>
    <w:rsid w:val="00470872"/>
    <w:rsid w:val="00473EB0"/>
    <w:rsid w:val="00474A22"/>
    <w:rsid w:val="0047500E"/>
    <w:rsid w:val="004826CE"/>
    <w:rsid w:val="004B0050"/>
    <w:rsid w:val="004B0507"/>
    <w:rsid w:val="004B204A"/>
    <w:rsid w:val="004C3B4F"/>
    <w:rsid w:val="004D160E"/>
    <w:rsid w:val="004D4838"/>
    <w:rsid w:val="004D7543"/>
    <w:rsid w:val="004E2D77"/>
    <w:rsid w:val="004E3570"/>
    <w:rsid w:val="004F53E3"/>
    <w:rsid w:val="005220A4"/>
    <w:rsid w:val="005247AF"/>
    <w:rsid w:val="0053380D"/>
    <w:rsid w:val="00537A21"/>
    <w:rsid w:val="005458B5"/>
    <w:rsid w:val="00545E4C"/>
    <w:rsid w:val="005A48D7"/>
    <w:rsid w:val="005C4D88"/>
    <w:rsid w:val="005E2E0D"/>
    <w:rsid w:val="005F264B"/>
    <w:rsid w:val="00604241"/>
    <w:rsid w:val="0060467A"/>
    <w:rsid w:val="00605E48"/>
    <w:rsid w:val="00630F0A"/>
    <w:rsid w:val="006339A6"/>
    <w:rsid w:val="00634768"/>
    <w:rsid w:val="00636813"/>
    <w:rsid w:val="0065651F"/>
    <w:rsid w:val="006709B5"/>
    <w:rsid w:val="006742E1"/>
    <w:rsid w:val="00694044"/>
    <w:rsid w:val="006A4585"/>
    <w:rsid w:val="006B205B"/>
    <w:rsid w:val="006B37C5"/>
    <w:rsid w:val="006D634A"/>
    <w:rsid w:val="006E7BB0"/>
    <w:rsid w:val="006F258D"/>
    <w:rsid w:val="007023B7"/>
    <w:rsid w:val="00703CE9"/>
    <w:rsid w:val="00707EF8"/>
    <w:rsid w:val="00722346"/>
    <w:rsid w:val="00725813"/>
    <w:rsid w:val="00752108"/>
    <w:rsid w:val="00762342"/>
    <w:rsid w:val="00771FCB"/>
    <w:rsid w:val="007822F2"/>
    <w:rsid w:val="00786FFE"/>
    <w:rsid w:val="007A286B"/>
    <w:rsid w:val="007E0B6F"/>
    <w:rsid w:val="007F2A92"/>
    <w:rsid w:val="007F3EB6"/>
    <w:rsid w:val="007F5328"/>
    <w:rsid w:val="00803113"/>
    <w:rsid w:val="00804AEF"/>
    <w:rsid w:val="008103F9"/>
    <w:rsid w:val="00817682"/>
    <w:rsid w:val="00841099"/>
    <w:rsid w:val="00873EE0"/>
    <w:rsid w:val="00883D53"/>
    <w:rsid w:val="00896DF1"/>
    <w:rsid w:val="008B6E5B"/>
    <w:rsid w:val="008C6E80"/>
    <w:rsid w:val="008D0FC1"/>
    <w:rsid w:val="008D1B97"/>
    <w:rsid w:val="008F12C7"/>
    <w:rsid w:val="008F381F"/>
    <w:rsid w:val="008F421C"/>
    <w:rsid w:val="009032CD"/>
    <w:rsid w:val="00905A83"/>
    <w:rsid w:val="00916B1B"/>
    <w:rsid w:val="009247F3"/>
    <w:rsid w:val="009310CE"/>
    <w:rsid w:val="00960ECD"/>
    <w:rsid w:val="00973E39"/>
    <w:rsid w:val="00974532"/>
    <w:rsid w:val="00986829"/>
    <w:rsid w:val="00991151"/>
    <w:rsid w:val="009B6865"/>
    <w:rsid w:val="009E51EF"/>
    <w:rsid w:val="009E5E25"/>
    <w:rsid w:val="00A13C87"/>
    <w:rsid w:val="00A23F24"/>
    <w:rsid w:val="00A25364"/>
    <w:rsid w:val="00A54C96"/>
    <w:rsid w:val="00AA3980"/>
    <w:rsid w:val="00AA7D7D"/>
    <w:rsid w:val="00AB20CA"/>
    <w:rsid w:val="00AB2B67"/>
    <w:rsid w:val="00AB3343"/>
    <w:rsid w:val="00AC750E"/>
    <w:rsid w:val="00AE09FE"/>
    <w:rsid w:val="00AE0E65"/>
    <w:rsid w:val="00AE4089"/>
    <w:rsid w:val="00AE42BF"/>
    <w:rsid w:val="00AE69DE"/>
    <w:rsid w:val="00AF6A90"/>
    <w:rsid w:val="00B01FCC"/>
    <w:rsid w:val="00B12CA9"/>
    <w:rsid w:val="00B21735"/>
    <w:rsid w:val="00B227BD"/>
    <w:rsid w:val="00B72F6F"/>
    <w:rsid w:val="00B76B8B"/>
    <w:rsid w:val="00B80205"/>
    <w:rsid w:val="00B86706"/>
    <w:rsid w:val="00BF185C"/>
    <w:rsid w:val="00C044A2"/>
    <w:rsid w:val="00C16D11"/>
    <w:rsid w:val="00C300FB"/>
    <w:rsid w:val="00C67606"/>
    <w:rsid w:val="00C75BAE"/>
    <w:rsid w:val="00CA4AE5"/>
    <w:rsid w:val="00CE112F"/>
    <w:rsid w:val="00CE6C69"/>
    <w:rsid w:val="00CF02BD"/>
    <w:rsid w:val="00CF3BF6"/>
    <w:rsid w:val="00D071EC"/>
    <w:rsid w:val="00D07B62"/>
    <w:rsid w:val="00D33269"/>
    <w:rsid w:val="00D523F9"/>
    <w:rsid w:val="00D55EF3"/>
    <w:rsid w:val="00D620CD"/>
    <w:rsid w:val="00D82D8A"/>
    <w:rsid w:val="00DB1D1B"/>
    <w:rsid w:val="00DC2146"/>
    <w:rsid w:val="00DC63C0"/>
    <w:rsid w:val="00DD004C"/>
    <w:rsid w:val="00DD5F20"/>
    <w:rsid w:val="00DD6830"/>
    <w:rsid w:val="00DF001B"/>
    <w:rsid w:val="00E0570D"/>
    <w:rsid w:val="00E06C48"/>
    <w:rsid w:val="00E260BC"/>
    <w:rsid w:val="00E47BEE"/>
    <w:rsid w:val="00E52100"/>
    <w:rsid w:val="00E7611C"/>
    <w:rsid w:val="00E91A36"/>
    <w:rsid w:val="00EA1CC7"/>
    <w:rsid w:val="00EC0F59"/>
    <w:rsid w:val="00EC1E42"/>
    <w:rsid w:val="00ED14B8"/>
    <w:rsid w:val="00EE272E"/>
    <w:rsid w:val="00EE735D"/>
    <w:rsid w:val="00EF07DA"/>
    <w:rsid w:val="00F00A8F"/>
    <w:rsid w:val="00F03638"/>
    <w:rsid w:val="00F03B99"/>
    <w:rsid w:val="00F204E4"/>
    <w:rsid w:val="00F21473"/>
    <w:rsid w:val="00F47BA4"/>
    <w:rsid w:val="00F7164C"/>
    <w:rsid w:val="00F82B73"/>
    <w:rsid w:val="00FA2C00"/>
    <w:rsid w:val="00FB5162"/>
    <w:rsid w:val="00FC5567"/>
    <w:rsid w:val="00FC730B"/>
    <w:rsid w:val="00FE2121"/>
    <w:rsid w:val="00FE4E9D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BD62F-7CC1-40E5-AC07-F2C50055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E0B6F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paragraph" w:styleId="Tekstpodstawowy">
    <w:name w:val="Body Text"/>
    <w:basedOn w:val="Normalny"/>
    <w:link w:val="TekstpodstawowyZnak"/>
    <w:uiPriority w:val="1"/>
    <w:qFormat/>
    <w:rsid w:val="00470872"/>
    <w:pPr>
      <w:widowControl w:val="0"/>
      <w:autoSpaceDE w:val="0"/>
      <w:autoSpaceDN w:val="0"/>
      <w:spacing w:after="0" w:line="240" w:lineRule="auto"/>
    </w:pPr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70872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6F2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3066</Words>
  <Characters>18398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piaski31@outlook.com</cp:lastModifiedBy>
  <cp:revision>2</cp:revision>
  <dcterms:created xsi:type="dcterms:W3CDTF">2023-11-02T10:17:00Z</dcterms:created>
  <dcterms:modified xsi:type="dcterms:W3CDTF">2023-11-02T10:17:00Z</dcterms:modified>
</cp:coreProperties>
</file>